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3720B7">
        <w:rPr>
          <w:rFonts w:ascii="Palatino Linotype" w:eastAsia="Times New Roman" w:hAnsi="Palatino Linotype" w:cs="Arial"/>
          <w:color w:val="000000"/>
          <w:sz w:val="24"/>
          <w:szCs w:val="24"/>
          <w:lang w:eastAsia="es-MX"/>
        </w:rPr>
        <w:t xml:space="preserve">a </w:t>
      </w:r>
      <w:r w:rsidR="00E14A40">
        <w:rPr>
          <w:rFonts w:ascii="Palatino Linotype" w:eastAsia="Times New Roman" w:hAnsi="Palatino Linotype" w:cs="Arial"/>
          <w:color w:val="000000"/>
          <w:sz w:val="24"/>
          <w:szCs w:val="24"/>
          <w:lang w:eastAsia="es-MX"/>
        </w:rPr>
        <w:t>nueve de enero de dos mil diecinueve.</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A20A25">
        <w:rPr>
          <w:rFonts w:ascii="Palatino Linotype" w:hAnsi="Palatino Linotype" w:cs="Arial"/>
          <w:b/>
          <w:sz w:val="24"/>
        </w:rPr>
        <w:t>S</w:t>
      </w:r>
      <w:r w:rsidR="00A20A25">
        <w:rPr>
          <w:rFonts w:ascii="Palatino Linotype" w:hAnsi="Palatino Linotype" w:cs="Arial"/>
          <w:sz w:val="24"/>
        </w:rPr>
        <w:t xml:space="preserve"> los expedientes electrónicos formados</w:t>
      </w:r>
      <w:r>
        <w:rPr>
          <w:rFonts w:ascii="Palatino Linotype" w:hAnsi="Palatino Linotype" w:cs="Arial"/>
          <w:sz w:val="24"/>
        </w:rPr>
        <w:t xml:space="preserve"> con motivo de</w:t>
      </w:r>
      <w:r w:rsidR="00A20A25">
        <w:rPr>
          <w:rFonts w:ascii="Palatino Linotype" w:hAnsi="Palatino Linotype" w:cs="Arial"/>
          <w:sz w:val="24"/>
        </w:rPr>
        <w:t xml:space="preserve"> </w:t>
      </w:r>
      <w:r>
        <w:rPr>
          <w:rFonts w:ascii="Palatino Linotype" w:hAnsi="Palatino Linotype" w:cs="Arial"/>
          <w:sz w:val="24"/>
        </w:rPr>
        <w:t>l</w:t>
      </w:r>
      <w:r w:rsidR="00A20A25">
        <w:rPr>
          <w:rFonts w:ascii="Palatino Linotype" w:hAnsi="Palatino Linotype" w:cs="Arial"/>
          <w:sz w:val="24"/>
        </w:rPr>
        <w:t>os</w:t>
      </w:r>
      <w:r>
        <w:rPr>
          <w:rFonts w:ascii="Palatino Linotype" w:hAnsi="Palatino Linotype" w:cs="Arial"/>
          <w:sz w:val="24"/>
        </w:rPr>
        <w:t xml:space="preserve"> recurso</w:t>
      </w:r>
      <w:r w:rsidR="00A20A25">
        <w:rPr>
          <w:rFonts w:ascii="Palatino Linotype" w:hAnsi="Palatino Linotype" w:cs="Arial"/>
          <w:sz w:val="24"/>
        </w:rPr>
        <w:t>s</w:t>
      </w:r>
      <w:r w:rsidR="00F203FB">
        <w:rPr>
          <w:rFonts w:ascii="Palatino Linotype" w:hAnsi="Palatino Linotype" w:cs="Arial"/>
          <w:sz w:val="24"/>
        </w:rPr>
        <w:t xml:space="preserve"> de revisión número</w:t>
      </w:r>
      <w:r w:rsidR="00172305">
        <w:rPr>
          <w:rFonts w:ascii="Palatino Linotype" w:hAnsi="Palatino Linotype" w:cs="Arial"/>
          <w:sz w:val="24"/>
        </w:rPr>
        <w:t>s</w:t>
      </w:r>
      <w:r w:rsidR="00F203FB">
        <w:rPr>
          <w:rFonts w:ascii="Palatino Linotype" w:hAnsi="Palatino Linotype" w:cs="Arial"/>
          <w:sz w:val="24"/>
        </w:rPr>
        <w:t xml:space="preserve"> </w:t>
      </w:r>
      <w:r w:rsidR="00CB177A">
        <w:rPr>
          <w:rFonts w:ascii="Palatino Linotype" w:hAnsi="Palatino Linotype" w:cs="Arial"/>
          <w:b/>
          <w:bCs/>
          <w:sz w:val="24"/>
          <w:lang w:eastAsia="es-MX"/>
        </w:rPr>
        <w:t>04140</w:t>
      </w:r>
      <w:r w:rsidR="00195F28" w:rsidRPr="00195F28">
        <w:rPr>
          <w:rFonts w:ascii="Palatino Linotype" w:hAnsi="Palatino Linotype" w:cs="Arial"/>
          <w:b/>
          <w:bCs/>
          <w:sz w:val="24"/>
          <w:lang w:eastAsia="es-MX"/>
        </w:rPr>
        <w:t>/INFOEM/IP/RR/2018</w:t>
      </w:r>
      <w:r w:rsidR="00C74D81">
        <w:rPr>
          <w:rFonts w:ascii="Palatino Linotype" w:hAnsi="Palatino Linotype" w:cs="Arial"/>
          <w:b/>
          <w:bCs/>
          <w:sz w:val="24"/>
          <w:lang w:eastAsia="es-MX"/>
        </w:rPr>
        <w:t xml:space="preserve"> </w:t>
      </w:r>
      <w:r w:rsidR="00ED2CBB">
        <w:rPr>
          <w:rFonts w:ascii="Palatino Linotype" w:hAnsi="Palatino Linotype" w:cs="Arial"/>
          <w:sz w:val="24"/>
        </w:rPr>
        <w:t>y</w:t>
      </w:r>
      <w:r w:rsidR="00E43999">
        <w:rPr>
          <w:rFonts w:ascii="Palatino Linotype" w:hAnsi="Palatino Linotype" w:cs="Arial"/>
          <w:sz w:val="24"/>
        </w:rPr>
        <w:t xml:space="preserve"> </w:t>
      </w:r>
      <w:r w:rsidR="00CB177A">
        <w:rPr>
          <w:rFonts w:ascii="Palatino Linotype" w:hAnsi="Palatino Linotype" w:cs="Arial"/>
          <w:b/>
          <w:bCs/>
          <w:sz w:val="24"/>
          <w:lang w:eastAsia="es-MX"/>
        </w:rPr>
        <w:t>0414</w:t>
      </w:r>
      <w:r w:rsidR="00195F28" w:rsidRPr="00195F28">
        <w:rPr>
          <w:rFonts w:ascii="Palatino Linotype" w:hAnsi="Palatino Linotype" w:cs="Arial"/>
          <w:b/>
          <w:bCs/>
          <w:sz w:val="24"/>
          <w:lang w:eastAsia="es-MX"/>
        </w:rPr>
        <w:t>1/INFOEM/IP/RR/2018</w:t>
      </w:r>
      <w:r w:rsidR="00E43999">
        <w:rPr>
          <w:rFonts w:ascii="Palatino Linotype" w:hAnsi="Palatino Linotype" w:cs="Arial"/>
          <w:b/>
          <w:bCs/>
          <w:sz w:val="24"/>
          <w:lang w:eastAsia="es-MX"/>
        </w:rPr>
        <w:t xml:space="preserve">, </w:t>
      </w:r>
      <w:r w:rsidRPr="00224181">
        <w:rPr>
          <w:rFonts w:ascii="Palatino Linotype" w:hAnsi="Palatino Linotype" w:cs="Arial"/>
          <w:sz w:val="24"/>
        </w:rPr>
        <w:t>interpuesto</w:t>
      </w:r>
      <w:r w:rsidR="00A20A25">
        <w:rPr>
          <w:rFonts w:ascii="Palatino Linotype" w:hAnsi="Palatino Linotype" w:cs="Arial"/>
          <w:sz w:val="24"/>
        </w:rPr>
        <w:t>s</w:t>
      </w:r>
      <w:r w:rsidR="00ED2CBB">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7B44D9">
        <w:rPr>
          <w:rFonts w:ascii="Palatino Linotype" w:hAnsi="Palatino Linotype" w:cs="Arial"/>
          <w:b/>
          <w:sz w:val="24"/>
          <w:szCs w:val="24"/>
        </w:rPr>
        <w:t>XXXXXXXXXXXX</w:t>
      </w:r>
      <w:bookmarkStart w:id="0" w:name="_GoBack"/>
      <w:bookmarkEnd w:id="0"/>
      <w:r w:rsidR="00CB177A">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7101E8" w:rsidRPr="007101E8">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A20A25">
        <w:rPr>
          <w:rFonts w:ascii="Palatino Linotype" w:hAnsi="Palatino Linotype" w:cs="Arial"/>
          <w:sz w:val="24"/>
        </w:rPr>
        <w:t>s</w:t>
      </w:r>
      <w:r w:rsidRPr="00224181">
        <w:rPr>
          <w:rFonts w:ascii="Palatino Linotype" w:hAnsi="Palatino Linotype" w:cs="Arial"/>
          <w:sz w:val="24"/>
        </w:rPr>
        <w:t xml:space="preserve"> respuesta</w:t>
      </w:r>
      <w:r w:rsidR="00A20A25">
        <w:rPr>
          <w:rFonts w:ascii="Palatino Linotype" w:hAnsi="Palatino Linotype" w:cs="Arial"/>
          <w:sz w:val="24"/>
        </w:rPr>
        <w:t>s</w:t>
      </w:r>
      <w:r w:rsidRPr="00224181">
        <w:rPr>
          <w:rFonts w:ascii="Palatino Linotype" w:hAnsi="Palatino Linotype" w:cs="Arial"/>
          <w:sz w:val="24"/>
        </w:rPr>
        <w:t xml:space="preserve"> </w:t>
      </w:r>
      <w:r w:rsidR="00C00325" w:rsidRPr="00224181">
        <w:rPr>
          <w:rFonts w:ascii="Palatino Linotype" w:hAnsi="Palatino Linotype" w:cs="Arial"/>
          <w:sz w:val="24"/>
          <w:szCs w:val="24"/>
        </w:rPr>
        <w:t>de</w:t>
      </w:r>
      <w:r w:rsidR="00172305">
        <w:rPr>
          <w:rFonts w:ascii="Palatino Linotype" w:hAnsi="Palatino Linotype" w:cs="Arial"/>
          <w:sz w:val="24"/>
          <w:szCs w:val="24"/>
        </w:rPr>
        <w:t xml:space="preserve"> la</w:t>
      </w:r>
      <w:r w:rsidRPr="00224181">
        <w:rPr>
          <w:rFonts w:ascii="Palatino Linotype" w:hAnsi="Palatino Linotype" w:cs="Arial"/>
          <w:sz w:val="24"/>
          <w:szCs w:val="24"/>
        </w:rPr>
        <w:t xml:space="preserve"> </w:t>
      </w:r>
      <w:r w:rsidR="00CB177A" w:rsidRPr="00CB177A">
        <w:rPr>
          <w:rFonts w:ascii="Palatino Linotype" w:hAnsi="Palatino Linotype" w:cs="Arial"/>
          <w:b/>
          <w:sz w:val="24"/>
          <w:szCs w:val="24"/>
        </w:rPr>
        <w:t>Universidad Politécnica del Valle de Toluca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570591">
        <w:rPr>
          <w:rFonts w:ascii="Palatino Linotype" w:hAnsi="Palatino Linotype"/>
          <w:b/>
          <w:sz w:val="28"/>
          <w:szCs w:val="28"/>
        </w:rPr>
        <w:t>s</w:t>
      </w:r>
      <w:r w:rsidRPr="0087163A">
        <w:rPr>
          <w:rFonts w:ascii="Palatino Linotype" w:hAnsi="Palatino Linotype"/>
          <w:b/>
          <w:sz w:val="28"/>
          <w:szCs w:val="28"/>
        </w:rPr>
        <w:t xml:space="preserve"> </w:t>
      </w:r>
      <w:r w:rsidR="00570591" w:rsidRPr="0087163A">
        <w:rPr>
          <w:rFonts w:ascii="Palatino Linotype" w:hAnsi="Palatino Linotype"/>
          <w:b/>
          <w:sz w:val="28"/>
          <w:szCs w:val="28"/>
        </w:rPr>
        <w:t>Solicitud</w:t>
      </w:r>
      <w:r w:rsidR="00570591">
        <w:rPr>
          <w:rFonts w:ascii="Palatino Linotype" w:hAnsi="Palatino Linotype"/>
          <w:b/>
          <w:sz w:val="28"/>
          <w:szCs w:val="28"/>
        </w:rPr>
        <w:t>es</w:t>
      </w:r>
      <w:r w:rsidRPr="0087163A">
        <w:rPr>
          <w:rFonts w:ascii="Palatino Linotype" w:hAnsi="Palatino Linotype"/>
          <w:b/>
          <w:sz w:val="28"/>
          <w:szCs w:val="28"/>
        </w:rPr>
        <w:t xml:space="preserve"> de Información.</w:t>
      </w:r>
    </w:p>
    <w:p w:rsidR="00E15E85" w:rsidRDefault="00A20A2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195F28">
        <w:rPr>
          <w:rFonts w:ascii="Palatino Linotype" w:hAnsi="Palatino Linotype" w:cs="Arial"/>
          <w:sz w:val="24"/>
        </w:rPr>
        <w:t>s</w:t>
      </w:r>
      <w:r>
        <w:rPr>
          <w:rFonts w:ascii="Palatino Linotype" w:hAnsi="Palatino Linotype" w:cs="Arial"/>
          <w:sz w:val="24"/>
        </w:rPr>
        <w:t xml:space="preserve"> </w:t>
      </w:r>
      <w:r w:rsidR="00CB177A">
        <w:rPr>
          <w:rFonts w:ascii="Palatino Linotype" w:hAnsi="Palatino Linotype" w:cs="Arial"/>
          <w:sz w:val="24"/>
        </w:rPr>
        <w:t>uno de octubre</w:t>
      </w:r>
      <w:r w:rsidR="00195F28">
        <w:rPr>
          <w:rFonts w:ascii="Palatino Linotype" w:hAnsi="Palatino Linotype" w:cs="Arial"/>
          <w:sz w:val="24"/>
        </w:rPr>
        <w:t xml:space="preserve"> </w:t>
      </w:r>
      <w:r w:rsidR="000D0369">
        <w:rPr>
          <w:rFonts w:ascii="Palatino Linotype" w:hAnsi="Palatino Linotype" w:cs="Arial"/>
          <w:sz w:val="24"/>
        </w:rPr>
        <w:t>de dos mil dieciocho</w:t>
      </w:r>
      <w:r w:rsidR="00E15E85">
        <w:rPr>
          <w:rFonts w:ascii="Palatino Linotype" w:hAnsi="Palatino Linotype" w:cs="Arial"/>
          <w:sz w:val="24"/>
        </w:rPr>
        <w:t xml:space="preserve">, </w:t>
      </w:r>
      <w:r w:rsidR="00195F28">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w:t>
      </w:r>
      <w:r>
        <w:rPr>
          <w:rFonts w:ascii="Palatino Linotype" w:hAnsi="Palatino Linotype" w:cs="Arial"/>
          <w:sz w:val="24"/>
        </w:rPr>
        <w:t xml:space="preserve">las </w:t>
      </w:r>
      <w:r w:rsidR="00E15E85">
        <w:rPr>
          <w:rFonts w:ascii="Palatino Linotype" w:hAnsi="Palatino Linotype" w:cs="Arial"/>
          <w:sz w:val="24"/>
        </w:rPr>
        <w:t>solicitud</w:t>
      </w:r>
      <w:r>
        <w:rPr>
          <w:rFonts w:ascii="Palatino Linotype" w:hAnsi="Palatino Linotype" w:cs="Arial"/>
          <w:sz w:val="24"/>
        </w:rPr>
        <w:t>es</w:t>
      </w:r>
      <w:r w:rsidR="00E15E85">
        <w:rPr>
          <w:rFonts w:ascii="Palatino Linotype" w:hAnsi="Palatino Linotype" w:cs="Arial"/>
          <w:sz w:val="24"/>
        </w:rPr>
        <w:t xml:space="preserve"> de acceso a la información pública, registrada</w:t>
      </w:r>
      <w:r>
        <w:rPr>
          <w:rFonts w:ascii="Palatino Linotype" w:hAnsi="Palatino Linotype" w:cs="Arial"/>
          <w:sz w:val="24"/>
        </w:rPr>
        <w:t>s bajo los</w:t>
      </w:r>
      <w:r w:rsidR="00E15E85">
        <w:rPr>
          <w:rFonts w:ascii="Palatino Linotype" w:hAnsi="Palatino Linotype" w:cs="Arial"/>
          <w:sz w:val="24"/>
        </w:rPr>
        <w:t xml:space="preserve"> número</w:t>
      </w:r>
      <w:r>
        <w:rPr>
          <w:rFonts w:ascii="Palatino Linotype" w:hAnsi="Palatino Linotype" w:cs="Arial"/>
          <w:sz w:val="24"/>
        </w:rPr>
        <w:t>s</w:t>
      </w:r>
      <w:r w:rsidR="00E15E85">
        <w:rPr>
          <w:rFonts w:ascii="Palatino Linotype" w:hAnsi="Palatino Linotype" w:cs="Arial"/>
          <w:sz w:val="24"/>
        </w:rPr>
        <w:t xml:space="preserve"> de expediente</w:t>
      </w:r>
      <w:r w:rsidR="009E6CA8">
        <w:rPr>
          <w:rFonts w:ascii="Palatino Linotype" w:hAnsi="Palatino Linotype" w:cs="Arial"/>
          <w:b/>
          <w:sz w:val="24"/>
          <w:lang w:eastAsia="es-MX"/>
        </w:rPr>
        <w:t xml:space="preserve"> </w:t>
      </w:r>
      <w:r w:rsidR="009E6CA8" w:rsidRPr="009E6CA8">
        <w:rPr>
          <w:rFonts w:ascii="Palatino Linotype" w:hAnsi="Palatino Linotype" w:cs="Arial"/>
          <w:b/>
          <w:sz w:val="24"/>
          <w:lang w:eastAsia="es-MX"/>
        </w:rPr>
        <w:t>01256/UPVT/IP/2018</w:t>
      </w:r>
      <w:r w:rsidR="009E6CA8">
        <w:rPr>
          <w:rFonts w:ascii="Palatino Linotype" w:hAnsi="Palatino Linotype" w:cs="Arial"/>
          <w:b/>
          <w:sz w:val="24"/>
          <w:lang w:eastAsia="es-MX"/>
        </w:rPr>
        <w:t xml:space="preserve"> </w:t>
      </w:r>
      <w:r w:rsidR="000D0369">
        <w:rPr>
          <w:rFonts w:ascii="Palatino Linotype" w:hAnsi="Palatino Linotype" w:cs="Arial"/>
          <w:b/>
          <w:sz w:val="24"/>
          <w:lang w:eastAsia="es-MX"/>
        </w:rPr>
        <w:t xml:space="preserve">y </w:t>
      </w:r>
      <w:r w:rsidR="009E6CA8" w:rsidRPr="009E6CA8">
        <w:rPr>
          <w:rFonts w:ascii="Palatino Linotype" w:hAnsi="Palatino Linotype" w:cs="Arial"/>
          <w:b/>
          <w:sz w:val="24"/>
          <w:lang w:eastAsia="es-MX"/>
        </w:rPr>
        <w:t>01257/UPVT/IP/2018</w:t>
      </w:r>
      <w:r w:rsidR="00195F28">
        <w:rPr>
          <w:rFonts w:ascii="Palatino Linotype" w:hAnsi="Palatino Linotype" w:cs="Arial"/>
          <w:b/>
          <w:sz w:val="24"/>
          <w:lang w:eastAsia="es-MX"/>
        </w:rPr>
        <w:t>,</w:t>
      </w:r>
      <w:r w:rsidR="001F0574">
        <w:rPr>
          <w:rFonts w:ascii="Palatino Linotype" w:hAnsi="Palatino Linotype" w:cs="Arial"/>
          <w:b/>
          <w:sz w:val="24"/>
          <w:lang w:eastAsia="es-MX"/>
        </w:rPr>
        <w:t xml:space="preserve"> </w:t>
      </w:r>
      <w:r w:rsidR="00E15E85">
        <w:rPr>
          <w:rFonts w:ascii="Palatino Linotype" w:hAnsi="Palatino Linotype" w:cs="Arial"/>
          <w:sz w:val="24"/>
        </w:rPr>
        <w:t>mediante la</w:t>
      </w:r>
      <w:r w:rsidR="007C560F">
        <w:rPr>
          <w:rFonts w:ascii="Palatino Linotype" w:hAnsi="Palatino Linotype" w:cs="Arial"/>
          <w:sz w:val="24"/>
        </w:rPr>
        <w:t>s</w:t>
      </w:r>
      <w:r w:rsidR="00E15E85">
        <w:rPr>
          <w:rFonts w:ascii="Palatino Linotype" w:hAnsi="Palatino Linotype" w:cs="Arial"/>
          <w:sz w:val="24"/>
        </w:rPr>
        <w:t xml:space="preserve"> cual</w:t>
      </w:r>
      <w:r w:rsidR="007C560F">
        <w:rPr>
          <w:rFonts w:ascii="Palatino Linotype" w:hAnsi="Palatino Linotype" w:cs="Arial"/>
          <w:sz w:val="24"/>
        </w:rPr>
        <w:t>es</w:t>
      </w:r>
      <w:r w:rsidR="00E15E85">
        <w:rPr>
          <w:rFonts w:ascii="Palatino Linotype" w:hAnsi="Palatino Linotype" w:cs="Arial"/>
          <w:sz w:val="24"/>
        </w:rPr>
        <w:t xml:space="preserve"> solicitó información en el tenor siguiente:</w:t>
      </w:r>
    </w:p>
    <w:p w:rsidR="001F0574" w:rsidRDefault="001F0574" w:rsidP="001C0CD7">
      <w:pPr>
        <w:spacing w:before="240"/>
        <w:ind w:left="851" w:right="850"/>
        <w:jc w:val="both"/>
        <w:rPr>
          <w:rFonts w:ascii="Palatino Linotype" w:hAnsi="Palatino Linotype" w:cs="Arial"/>
          <w:b/>
          <w:sz w:val="24"/>
          <w:lang w:eastAsia="es-MX"/>
        </w:rPr>
      </w:pPr>
    </w:p>
    <w:p w:rsidR="007C560F" w:rsidRDefault="009E6CA8" w:rsidP="001C0CD7">
      <w:pPr>
        <w:spacing w:before="240"/>
        <w:ind w:left="851" w:right="850"/>
        <w:jc w:val="both"/>
        <w:rPr>
          <w:rFonts w:ascii="Palatino Linotype" w:hAnsi="Palatino Linotype" w:cs="Arial"/>
          <w:b/>
          <w:sz w:val="24"/>
        </w:rPr>
      </w:pPr>
      <w:r w:rsidRPr="009E6CA8">
        <w:rPr>
          <w:rFonts w:ascii="Palatino Linotype" w:hAnsi="Palatino Linotype" w:cs="Arial"/>
          <w:b/>
          <w:sz w:val="24"/>
          <w:lang w:eastAsia="es-MX"/>
        </w:rPr>
        <w:lastRenderedPageBreak/>
        <w:t>0125</w:t>
      </w:r>
      <w:r>
        <w:rPr>
          <w:rFonts w:ascii="Palatino Linotype" w:hAnsi="Palatino Linotype" w:cs="Arial"/>
          <w:b/>
          <w:sz w:val="24"/>
          <w:lang w:eastAsia="es-MX"/>
        </w:rPr>
        <w:t>6</w:t>
      </w:r>
      <w:r w:rsidRPr="009E6CA8">
        <w:rPr>
          <w:rFonts w:ascii="Palatino Linotype" w:hAnsi="Palatino Linotype" w:cs="Arial"/>
          <w:b/>
          <w:sz w:val="24"/>
          <w:lang w:eastAsia="es-MX"/>
        </w:rPr>
        <w:t>/UPVT/IP/2018</w:t>
      </w:r>
      <w:r w:rsidR="00195F28">
        <w:rPr>
          <w:rFonts w:ascii="Palatino Linotype" w:hAnsi="Palatino Linotype" w:cs="Arial"/>
          <w:b/>
          <w:sz w:val="24"/>
          <w:lang w:eastAsia="es-MX"/>
        </w:rPr>
        <w:t>:</w:t>
      </w:r>
    </w:p>
    <w:p w:rsidR="000D0369" w:rsidRDefault="000D0369" w:rsidP="001C0CD7">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9E6CA8" w:rsidRPr="009E6CA8">
        <w:rPr>
          <w:rFonts w:ascii="Palatino Linotype" w:hAnsi="Palatino Linotype" w:cs="Arial"/>
          <w:i/>
          <w:sz w:val="24"/>
        </w:rPr>
        <w:t>Histórico de oficios de asignación y/o participación o bien nombramientos para participar en las Sesiones Ordinarias de la Junta Directiva</w:t>
      </w:r>
      <w:r w:rsidR="00195F28" w:rsidRPr="00195F28">
        <w:rPr>
          <w:rFonts w:ascii="Palatino Linotype" w:hAnsi="Palatino Linotype" w:cs="Arial"/>
          <w:i/>
          <w:sz w:val="24"/>
        </w:rPr>
        <w:t>.</w:t>
      </w:r>
      <w:r w:rsidRPr="000D0369">
        <w:rPr>
          <w:rFonts w:ascii="Palatino Linotype" w:hAnsi="Palatino Linotype" w:cs="Arial"/>
          <w:i/>
          <w:sz w:val="24"/>
        </w:rPr>
        <w:t>”[Sic.]</w:t>
      </w:r>
    </w:p>
    <w:p w:rsidR="009E6CA8" w:rsidRDefault="009E6CA8" w:rsidP="001C0CD7">
      <w:pPr>
        <w:spacing w:before="240"/>
        <w:ind w:left="851" w:right="850"/>
        <w:jc w:val="both"/>
        <w:rPr>
          <w:rFonts w:ascii="Palatino Linotype" w:hAnsi="Palatino Linotype" w:cs="Arial"/>
          <w:i/>
          <w:sz w:val="24"/>
        </w:rPr>
      </w:pPr>
    </w:p>
    <w:p w:rsidR="00380302" w:rsidRDefault="009E6CA8" w:rsidP="001C0CD7">
      <w:pPr>
        <w:spacing w:before="240"/>
        <w:ind w:left="851" w:right="850"/>
        <w:jc w:val="both"/>
        <w:rPr>
          <w:rFonts w:ascii="Palatino Linotype" w:eastAsia="Times New Roman" w:hAnsi="Palatino Linotype" w:cs="Times New Roman"/>
          <w:b/>
          <w:sz w:val="24"/>
          <w:lang w:val="es-ES_tradnl" w:eastAsia="es-ES"/>
        </w:rPr>
      </w:pPr>
      <w:r w:rsidRPr="009E6CA8">
        <w:rPr>
          <w:rFonts w:ascii="Palatino Linotype" w:hAnsi="Palatino Linotype" w:cs="Arial"/>
          <w:b/>
          <w:sz w:val="24"/>
          <w:lang w:eastAsia="es-MX"/>
        </w:rPr>
        <w:t>01257/UPVT/IP/2018</w:t>
      </w:r>
      <w:r w:rsidR="00380302" w:rsidRPr="00380302">
        <w:rPr>
          <w:rFonts w:ascii="Palatino Linotype" w:eastAsia="Times New Roman" w:hAnsi="Palatino Linotype" w:cs="Times New Roman"/>
          <w:b/>
          <w:sz w:val="24"/>
          <w:lang w:val="es-ES_tradnl" w:eastAsia="es-ES"/>
        </w:rPr>
        <w:t>:</w:t>
      </w:r>
    </w:p>
    <w:p w:rsidR="00195F28" w:rsidRDefault="000D0369" w:rsidP="001C0CD7">
      <w:pPr>
        <w:spacing w:before="240"/>
        <w:ind w:left="851" w:right="850"/>
        <w:jc w:val="both"/>
        <w:rPr>
          <w:rFonts w:ascii="Palatino Linotype" w:hAnsi="Palatino Linotype" w:cs="Arial"/>
          <w:b/>
          <w:sz w:val="24"/>
          <w:lang w:eastAsia="es-MX"/>
        </w:rPr>
      </w:pPr>
      <w:r w:rsidRPr="000D0369">
        <w:rPr>
          <w:rFonts w:ascii="Palatino Linotype" w:hAnsi="Palatino Linotype" w:cs="Arial"/>
          <w:i/>
          <w:sz w:val="24"/>
        </w:rPr>
        <w:t>“</w:t>
      </w:r>
      <w:r w:rsidR="009E6CA8" w:rsidRPr="009E6CA8">
        <w:rPr>
          <w:rFonts w:ascii="Palatino Linotype" w:hAnsi="Palatino Linotype" w:cs="Arial"/>
          <w:i/>
          <w:sz w:val="24"/>
        </w:rPr>
        <w:t>Histórico de oficios de asignación y/o participación o bien nombramientos para participar en las Sesiones Extraordinarias de la Junta Directiva</w:t>
      </w:r>
      <w:r w:rsidR="009E6CA8">
        <w:rPr>
          <w:rFonts w:ascii="Palatino Linotype" w:hAnsi="Palatino Linotype" w:cs="Arial"/>
          <w:i/>
          <w:sz w:val="24"/>
        </w:rPr>
        <w:t>.</w:t>
      </w:r>
      <w:r w:rsidRPr="000D0369">
        <w:rPr>
          <w:rFonts w:ascii="Palatino Linotype" w:hAnsi="Palatino Linotype" w:cs="Arial"/>
          <w:i/>
          <w:sz w:val="24"/>
        </w:rPr>
        <w:t>”[Sic.]</w:t>
      </w:r>
      <w:r w:rsidR="00195F28" w:rsidRPr="00195F28">
        <w:rPr>
          <w:rFonts w:ascii="Palatino Linotype" w:hAnsi="Palatino Linotype" w:cs="Arial"/>
          <w:b/>
          <w:sz w:val="24"/>
          <w:lang w:eastAsia="es-MX"/>
        </w:rPr>
        <w:t xml:space="preserve"> </w:t>
      </w:r>
    </w:p>
    <w:p w:rsidR="009E6CA8" w:rsidRDefault="009E6CA8" w:rsidP="001C0CD7">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1C0CD7">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F74948" w:rsidRDefault="00F74948"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sidR="00570591">
        <w:rPr>
          <w:rFonts w:ascii="Palatino Linotype" w:hAnsi="Palatino Linotype" w:cs="Arial"/>
          <w:b/>
          <w:sz w:val="28"/>
          <w:szCs w:val="20"/>
        </w:rPr>
        <w:t>s</w:t>
      </w:r>
      <w:r w:rsidRPr="00165D6E">
        <w:rPr>
          <w:rFonts w:ascii="Palatino Linotype" w:hAnsi="Palatino Linotype" w:cs="Arial"/>
          <w:b/>
          <w:sz w:val="28"/>
          <w:szCs w:val="20"/>
        </w:rPr>
        <w:t xml:space="preserve"> respuesta</w:t>
      </w:r>
      <w:r w:rsidR="00570591">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283538" w:rsidRDefault="00283538" w:rsidP="00357ADC">
      <w:pPr>
        <w:spacing w:before="240" w:line="360" w:lineRule="auto"/>
        <w:jc w:val="both"/>
        <w:rPr>
          <w:rFonts w:ascii="Palatino Linotype" w:hAnsi="Palatino Linotype" w:cs="Arial"/>
          <w:sz w:val="24"/>
        </w:rPr>
      </w:pPr>
      <w:r>
        <w:rPr>
          <w:rFonts w:ascii="Palatino Linotype" w:hAnsi="Palatino Linotype" w:cs="Arial"/>
          <w:sz w:val="24"/>
        </w:rPr>
        <w:t>En los expedientes electrónicos</w:t>
      </w:r>
      <w:r w:rsidRPr="00A77BF1">
        <w:rPr>
          <w:rFonts w:ascii="Palatino Linotype" w:hAnsi="Palatino Linotype" w:cs="Arial"/>
          <w:sz w:val="24"/>
        </w:rPr>
        <w:t xml:space="preserve"> </w:t>
      </w:r>
      <w:r w:rsidRPr="00A77BF1">
        <w:rPr>
          <w:rFonts w:ascii="Palatino Linotype" w:hAnsi="Palatino Linotype" w:cs="Arial"/>
          <w:b/>
          <w:sz w:val="24"/>
        </w:rPr>
        <w:t>SAIMEX</w:t>
      </w:r>
      <w:r w:rsidRPr="00A77BF1">
        <w:rPr>
          <w:rFonts w:ascii="Palatino Linotype" w:hAnsi="Palatino Linotype" w:cs="Arial"/>
          <w:sz w:val="24"/>
        </w:rPr>
        <w:t xml:space="preserve">, se aprecia que </w:t>
      </w:r>
      <w:r w:rsidRPr="00A77BF1">
        <w:rPr>
          <w:rFonts w:ascii="Palatino Linotype" w:hAnsi="Palatino Linotype" w:cs="Arial"/>
          <w:b/>
          <w:sz w:val="24"/>
        </w:rPr>
        <w:t>El Sujeto Obligado</w:t>
      </w:r>
      <w:r w:rsidR="00E81B9D">
        <w:rPr>
          <w:rFonts w:ascii="Palatino Linotype" w:hAnsi="Palatino Linotype" w:cs="Arial"/>
          <w:b/>
          <w:sz w:val="24"/>
        </w:rPr>
        <w:t xml:space="preserve"> </w:t>
      </w:r>
      <w:r w:rsidR="00E81B9D">
        <w:rPr>
          <w:rFonts w:ascii="Palatino Linotype" w:hAnsi="Palatino Linotype" w:cs="Arial"/>
          <w:sz w:val="24"/>
        </w:rPr>
        <w:t>en fecha uno de octubre de dos mil dieciocho, solicito al recurrente aclaración en los siguientes términos.</w:t>
      </w:r>
    </w:p>
    <w:p w:rsidR="00E81B9D" w:rsidRDefault="00E81B9D" w:rsidP="00E81B9D">
      <w:pPr>
        <w:spacing w:before="240" w:line="360" w:lineRule="auto"/>
        <w:ind w:left="708"/>
        <w:jc w:val="both"/>
        <w:rPr>
          <w:rFonts w:ascii="Palatino Linotype" w:hAnsi="Palatino Linotype" w:cs="Arial"/>
          <w:i/>
        </w:rPr>
      </w:pPr>
      <w:r w:rsidRPr="00E81B9D">
        <w:rPr>
          <w:rFonts w:ascii="Palatino Linotype" w:hAnsi="Palatino Linotype" w:cs="Arial"/>
          <w:i/>
        </w:rPr>
        <w:t xml:space="preserve">La solicitud presentada a través del SAIMEX en fecha 1° de octubre de 2018, identificada con el número de folio 01256/UPVT/IP/2018 mediante el cual requiere “Histórico de oficios de asignación y/o participación o bien nombramientos para participar en las Sesiones Ordinarias de la Junta Directiva” (sic), al respecto me permito hacer de su conocimiento que el artículo 159 de la Ley de Transparencia y Acceso a la Información Pública del Estado de México y Municipios, establece lo siguiente: “Artículo 159. Cuando los detalles proporcionados para </w:t>
      </w:r>
      <w:r w:rsidRPr="00E81B9D">
        <w:rPr>
          <w:rFonts w:ascii="Palatino Linotype" w:hAnsi="Palatino Linotype" w:cs="Arial"/>
          <w:i/>
        </w:rPr>
        <w:lastRenderedPageBreak/>
        <w:t>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En este sentido, resulta importante señalar que del análisis de la solicitud presentada, es necesario que aclare y precise el periodo de la solicitud de información a afecto de dar certeza a la información solicitada. Por lo que con fundamento en el artículo 159 de la Ley de Transparencia y Acceso a la Información Pública del Estado de México y Municipios, se requiere al particular aclare y precise a esta Unidad de Transparencia, la información específica para así estar en posibilidades de contestar su petición.</w:t>
      </w:r>
    </w:p>
    <w:p w:rsidR="00E81B9D" w:rsidRPr="0041480C" w:rsidRDefault="00E81B9D" w:rsidP="00E81B9D">
      <w:pPr>
        <w:spacing w:before="240" w:line="360" w:lineRule="auto"/>
        <w:jc w:val="both"/>
        <w:rPr>
          <w:rFonts w:ascii="Palatino Linotype" w:hAnsi="Palatino Linotype" w:cs="Arial"/>
          <w:sz w:val="24"/>
        </w:rPr>
      </w:pPr>
      <w:r w:rsidRPr="0041480C">
        <w:rPr>
          <w:rFonts w:ascii="Palatino Linotype" w:hAnsi="Palatino Linotype" w:cs="Arial"/>
          <w:sz w:val="24"/>
        </w:rPr>
        <w:t>A lo anterior, el recurrente rindió aclaración en fecha cuatro de octubre de dos mil dieciocho.</w:t>
      </w:r>
    </w:p>
    <w:p w:rsidR="00357ADC" w:rsidRPr="00357ADC" w:rsidRDefault="00E81B9D" w:rsidP="002E210E">
      <w:pPr>
        <w:spacing w:before="240" w:line="360" w:lineRule="auto"/>
        <w:jc w:val="both"/>
        <w:rPr>
          <w:rFonts w:ascii="Palatino Linotype" w:hAnsi="Palatino Linotype" w:cs="Arial"/>
          <w:i/>
          <w:sz w:val="24"/>
        </w:rPr>
      </w:pPr>
      <w:r>
        <w:rPr>
          <w:rFonts w:ascii="Palatino Linotype" w:hAnsi="Palatino Linotype" w:cs="Arial"/>
          <w:sz w:val="24"/>
        </w:rPr>
        <w:lastRenderedPageBreak/>
        <w:t>Luego así, e</w:t>
      </w:r>
      <w:r w:rsidR="00E15E85" w:rsidRPr="00A77BF1">
        <w:rPr>
          <w:rFonts w:ascii="Palatino Linotype" w:hAnsi="Palatino Linotype" w:cs="Arial"/>
          <w:sz w:val="24"/>
        </w:rPr>
        <w:t xml:space="preserve">n </w:t>
      </w:r>
      <w:r w:rsidR="00A65761">
        <w:rPr>
          <w:rFonts w:ascii="Palatino Linotype" w:hAnsi="Palatino Linotype" w:cs="Arial"/>
          <w:sz w:val="24"/>
        </w:rPr>
        <w:t xml:space="preserve">los expedientes </w:t>
      </w:r>
      <w:r w:rsidR="00460B7C">
        <w:rPr>
          <w:rFonts w:ascii="Palatino Linotype" w:hAnsi="Palatino Linotype" w:cs="Arial"/>
          <w:sz w:val="24"/>
        </w:rPr>
        <w:t>electrónicos</w:t>
      </w:r>
      <w:r w:rsidR="00E15E85" w:rsidRPr="00A77BF1">
        <w:rPr>
          <w:rFonts w:ascii="Palatino Linotype" w:hAnsi="Palatino Linotype" w:cs="Arial"/>
          <w:sz w:val="24"/>
        </w:rPr>
        <w:t xml:space="preserve"> </w:t>
      </w:r>
      <w:r w:rsidR="00E15E85" w:rsidRPr="00A77BF1">
        <w:rPr>
          <w:rFonts w:ascii="Palatino Linotype" w:hAnsi="Palatino Linotype" w:cs="Arial"/>
          <w:b/>
          <w:sz w:val="24"/>
        </w:rPr>
        <w:t>SAIMEX</w:t>
      </w:r>
      <w:r w:rsidR="00E15E85" w:rsidRPr="00A77BF1">
        <w:rPr>
          <w:rFonts w:ascii="Palatino Linotype" w:hAnsi="Palatino Linotype" w:cs="Arial"/>
          <w:sz w:val="24"/>
        </w:rPr>
        <w:t xml:space="preserve">, se aprecia que </w:t>
      </w:r>
      <w:r w:rsidR="00E15E85" w:rsidRPr="00A77BF1">
        <w:rPr>
          <w:rFonts w:ascii="Palatino Linotype" w:hAnsi="Palatino Linotype" w:cs="Arial"/>
          <w:b/>
          <w:sz w:val="24"/>
        </w:rPr>
        <w:t>El Sujeto Obligado</w:t>
      </w:r>
      <w:r w:rsidR="00A65761">
        <w:rPr>
          <w:rFonts w:ascii="Palatino Linotype" w:hAnsi="Palatino Linotype" w:cs="Arial"/>
          <w:b/>
          <w:sz w:val="24"/>
        </w:rPr>
        <w:t xml:space="preserve"> </w:t>
      </w:r>
      <w:r w:rsidR="00460B7C">
        <w:rPr>
          <w:rFonts w:ascii="Palatino Linotype" w:hAnsi="Palatino Linotype" w:cs="Arial"/>
          <w:sz w:val="24"/>
        </w:rPr>
        <w:t xml:space="preserve">dio respuesta a las solicitudes de información en fecha </w:t>
      </w:r>
      <w:r w:rsidR="002E210E">
        <w:rPr>
          <w:rFonts w:ascii="Palatino Linotype" w:hAnsi="Palatino Linotype" w:cs="Arial"/>
          <w:sz w:val="24"/>
        </w:rPr>
        <w:t>veinticuatro</w:t>
      </w:r>
      <w:r w:rsidR="0099296E">
        <w:rPr>
          <w:rFonts w:ascii="Palatino Linotype" w:hAnsi="Palatino Linotype" w:cs="Arial"/>
          <w:sz w:val="24"/>
        </w:rPr>
        <w:t xml:space="preserve"> de octubre</w:t>
      </w:r>
      <w:r w:rsidR="00357ADC">
        <w:rPr>
          <w:rFonts w:ascii="Palatino Linotype" w:hAnsi="Palatino Linotype" w:cs="Arial"/>
          <w:sz w:val="24"/>
        </w:rPr>
        <w:t xml:space="preserve"> </w:t>
      </w:r>
      <w:r w:rsidR="007152EC">
        <w:rPr>
          <w:rFonts w:ascii="Palatino Linotype" w:hAnsi="Palatino Linotype" w:cs="Arial"/>
          <w:sz w:val="24"/>
        </w:rPr>
        <w:t xml:space="preserve">de dos </w:t>
      </w:r>
      <w:r w:rsidR="00460B7C">
        <w:rPr>
          <w:rFonts w:ascii="Palatino Linotype" w:hAnsi="Palatino Linotype" w:cs="Arial"/>
          <w:sz w:val="24"/>
        </w:rPr>
        <w:t>mil d</w:t>
      </w:r>
      <w:r w:rsidR="006F752C">
        <w:rPr>
          <w:rFonts w:ascii="Palatino Linotype" w:hAnsi="Palatino Linotype" w:cs="Arial"/>
          <w:sz w:val="24"/>
        </w:rPr>
        <w:t>ieciocho</w:t>
      </w:r>
      <w:r w:rsidR="00460B7C">
        <w:rPr>
          <w:rFonts w:ascii="Palatino Linotype" w:hAnsi="Palatino Linotype" w:cs="Arial"/>
          <w:sz w:val="24"/>
        </w:rPr>
        <w:t xml:space="preserve"> </w:t>
      </w:r>
      <w:r w:rsidR="00357ADC">
        <w:rPr>
          <w:rFonts w:ascii="Palatino Linotype" w:hAnsi="Palatino Linotype" w:cs="Arial"/>
          <w:sz w:val="24"/>
        </w:rPr>
        <w:t xml:space="preserve">anexando </w:t>
      </w:r>
      <w:r w:rsidR="0099296E">
        <w:rPr>
          <w:rFonts w:ascii="Palatino Linotype" w:hAnsi="Palatino Linotype" w:cs="Arial"/>
          <w:sz w:val="24"/>
        </w:rPr>
        <w:t xml:space="preserve">los archivos denominados </w:t>
      </w:r>
      <w:r w:rsidR="0099296E" w:rsidRPr="0099296E">
        <w:rPr>
          <w:rFonts w:ascii="Palatino Linotype" w:hAnsi="Palatino Linotype" w:cs="Arial"/>
          <w:sz w:val="24"/>
          <w:u w:val="single"/>
        </w:rPr>
        <w:t>“</w:t>
      </w:r>
      <w:r w:rsidR="00F046AA">
        <w:rPr>
          <w:rFonts w:ascii="Palatino Linotype" w:hAnsi="Palatino Linotype" w:cs="Arial"/>
          <w:sz w:val="24"/>
          <w:u w:val="single"/>
        </w:rPr>
        <w:t xml:space="preserve">oficio658.pdf, </w:t>
      </w:r>
      <w:r w:rsidR="002E210E" w:rsidRPr="002E210E">
        <w:rPr>
          <w:rFonts w:ascii="Palatino Linotype" w:hAnsi="Palatino Linotype" w:cs="Arial"/>
          <w:sz w:val="24"/>
          <w:u w:val="single"/>
        </w:rPr>
        <w:t>oficio de asignacion.pdf</w:t>
      </w:r>
      <w:r w:rsidR="00F046AA">
        <w:rPr>
          <w:rFonts w:ascii="Palatino Linotype" w:hAnsi="Palatino Linotype" w:cs="Arial"/>
          <w:sz w:val="24"/>
          <w:u w:val="single"/>
        </w:rPr>
        <w:t xml:space="preserve">, </w:t>
      </w:r>
      <w:r w:rsidR="002E210E" w:rsidRPr="002E210E">
        <w:rPr>
          <w:rFonts w:ascii="Palatino Linotype" w:hAnsi="Palatino Linotype" w:cs="Arial"/>
          <w:sz w:val="24"/>
          <w:u w:val="single"/>
        </w:rPr>
        <w:t>523.pdf</w:t>
      </w:r>
      <w:r w:rsidR="00F046AA">
        <w:rPr>
          <w:rFonts w:ascii="Palatino Linotype" w:hAnsi="Palatino Linotype" w:cs="Arial"/>
          <w:sz w:val="24"/>
          <w:u w:val="single"/>
        </w:rPr>
        <w:t xml:space="preserve">, 523 soporte.pdf, </w:t>
      </w:r>
      <w:r w:rsidR="002E210E" w:rsidRPr="002E210E">
        <w:rPr>
          <w:rFonts w:ascii="Palatino Linotype" w:hAnsi="Palatino Linotype" w:cs="Arial"/>
          <w:sz w:val="24"/>
          <w:u w:val="single"/>
        </w:rPr>
        <w:t>1256 1257.pdf</w:t>
      </w:r>
      <w:r w:rsidR="0099296E" w:rsidRPr="0099296E">
        <w:rPr>
          <w:rFonts w:ascii="Palatino Linotype" w:hAnsi="Palatino Linotype" w:cs="Arial"/>
          <w:sz w:val="24"/>
          <w:u w:val="single"/>
        </w:rPr>
        <w:t>”</w:t>
      </w:r>
      <w:r w:rsidR="0099296E">
        <w:rPr>
          <w:rFonts w:ascii="Palatino Linotype" w:hAnsi="Palatino Linotype" w:cs="Arial"/>
          <w:sz w:val="24"/>
        </w:rPr>
        <w:t>,</w:t>
      </w:r>
      <w:r w:rsidR="00F046AA">
        <w:rPr>
          <w:rFonts w:ascii="Palatino Linotype" w:hAnsi="Palatino Linotype" w:cs="Arial"/>
          <w:sz w:val="24"/>
        </w:rPr>
        <w:t xml:space="preserve"> para ambas solicitudes,</w:t>
      </w:r>
      <w:r w:rsidR="0099296E">
        <w:rPr>
          <w:rFonts w:ascii="Palatino Linotype" w:hAnsi="Palatino Linotype" w:cs="Arial"/>
          <w:sz w:val="24"/>
        </w:rPr>
        <w:t xml:space="preserve"> </w:t>
      </w:r>
      <w:r w:rsidR="006F752C">
        <w:rPr>
          <w:rFonts w:ascii="Palatino Linotype" w:hAnsi="Palatino Linotype" w:cs="Arial"/>
          <w:sz w:val="24"/>
        </w:rPr>
        <w:t xml:space="preserve">los </w:t>
      </w:r>
      <w:r w:rsidR="0099296E">
        <w:rPr>
          <w:rFonts w:ascii="Palatino Linotype" w:hAnsi="Palatino Linotype" w:cs="Arial"/>
          <w:sz w:val="24"/>
        </w:rPr>
        <w:t>cuales se tienen por reproducido</w:t>
      </w:r>
      <w:r w:rsidR="006F752C">
        <w:rPr>
          <w:rFonts w:ascii="Palatino Linotype" w:hAnsi="Palatino Linotype" w:cs="Arial"/>
          <w:sz w:val="24"/>
        </w:rPr>
        <w:t>s en obvio de reproducciones ociosas.</w:t>
      </w:r>
    </w:p>
    <w:p w:rsidR="00F046AA" w:rsidRPr="00F046AA" w:rsidRDefault="00F046AA" w:rsidP="00F046AA">
      <w:pPr>
        <w:spacing w:before="240" w:line="360" w:lineRule="auto"/>
        <w:ind w:left="708"/>
        <w:jc w:val="both"/>
        <w:rPr>
          <w:rFonts w:ascii="Palatino Linotype" w:hAnsi="Palatino Linotype" w:cs="Arial"/>
          <w:i/>
          <w:sz w:val="24"/>
        </w:rPr>
      </w:pPr>
      <w:r w:rsidRPr="00F046AA">
        <w:rPr>
          <w:rFonts w:ascii="Palatino Linotype" w:hAnsi="Palatino Linotype" w:cs="Arial"/>
          <w:i/>
          <w:sz w:val="24"/>
        </w:rPr>
        <w:t>último párrafo, 50, 51, 53 fracciones II, IV, V y VI de la Ley de Transparencia y Acceso a la Información Pública del Estado de México y Municipios, me permito comentar a usted lo siguiente: En atención a las solicitudes de información registradas con el folio número 01256/UPVT/IP/2018 y 01257/UPVT/IP/2018 que realizó el 01 de octubre del año en curso, sírvase encontrar en archivo adjunto copia digitalizada en formato pdf del oficio emitido por los servidores públicos habilitados del Dirección de Planeación y Vinculación y Rectoría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F046AA" w:rsidRPr="00F046AA" w:rsidRDefault="00F046AA" w:rsidP="00F046AA">
      <w:pPr>
        <w:spacing w:before="240" w:line="360" w:lineRule="auto"/>
        <w:ind w:left="708"/>
        <w:jc w:val="both"/>
        <w:rPr>
          <w:rFonts w:ascii="Palatino Linotype" w:hAnsi="Palatino Linotype" w:cs="Arial"/>
          <w:i/>
          <w:sz w:val="24"/>
        </w:rPr>
      </w:pPr>
      <w:r w:rsidRPr="00F046AA">
        <w:rPr>
          <w:rFonts w:ascii="Palatino Linotype" w:hAnsi="Palatino Linotype" w:cs="Arial"/>
          <w:i/>
          <w:sz w:val="24"/>
        </w:rPr>
        <w:t>ATENTAMENTE</w:t>
      </w:r>
    </w:p>
    <w:p w:rsidR="0099296E" w:rsidRDefault="00F046AA" w:rsidP="00F046AA">
      <w:pPr>
        <w:spacing w:before="240" w:line="360" w:lineRule="auto"/>
        <w:ind w:left="708"/>
        <w:jc w:val="both"/>
        <w:rPr>
          <w:rFonts w:ascii="Palatino Linotype" w:hAnsi="Palatino Linotype" w:cs="Arial"/>
          <w:b/>
          <w:i/>
          <w:sz w:val="24"/>
        </w:rPr>
      </w:pPr>
      <w:r w:rsidRPr="00F046AA">
        <w:rPr>
          <w:rFonts w:ascii="Palatino Linotype" w:hAnsi="Palatino Linotype" w:cs="Arial"/>
          <w:i/>
          <w:sz w:val="24"/>
        </w:rPr>
        <w:t>LIC. GABRIELA AVILES OLIVARES</w:t>
      </w:r>
    </w:p>
    <w:p w:rsidR="00E15E85" w:rsidRPr="00441A94" w:rsidRDefault="00E15E85" w:rsidP="0099296E">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6F752C">
        <w:rPr>
          <w:rFonts w:ascii="Palatino Linotype" w:hAnsi="Palatino Linotype"/>
          <w:b/>
          <w:sz w:val="28"/>
        </w:rPr>
        <w:t xml:space="preserve"> </w:t>
      </w:r>
      <w:r w:rsidRPr="00441A94">
        <w:rPr>
          <w:rFonts w:ascii="Palatino Linotype" w:hAnsi="Palatino Linotype"/>
          <w:b/>
          <w:sz w:val="28"/>
        </w:rPr>
        <w:t>l</w:t>
      </w:r>
      <w:r w:rsidR="006F752C">
        <w:rPr>
          <w:rFonts w:ascii="Palatino Linotype" w:hAnsi="Palatino Linotype"/>
          <w:b/>
          <w:sz w:val="28"/>
        </w:rPr>
        <w:t>os</w:t>
      </w:r>
      <w:r w:rsidRPr="00441A94">
        <w:rPr>
          <w:rFonts w:ascii="Palatino Linotype" w:hAnsi="Palatino Linotype"/>
          <w:b/>
          <w:sz w:val="28"/>
        </w:rPr>
        <w:t xml:space="preserve"> recurso</w:t>
      </w:r>
      <w:r w:rsidR="006F752C">
        <w:rPr>
          <w:rFonts w:ascii="Palatino Linotype" w:hAnsi="Palatino Linotype"/>
          <w:b/>
          <w:sz w:val="28"/>
        </w:rPr>
        <w:t>s</w:t>
      </w:r>
      <w:r w:rsidRPr="00441A94">
        <w:rPr>
          <w:rFonts w:ascii="Palatino Linotype" w:hAnsi="Palatino Linotype"/>
          <w:b/>
          <w:sz w:val="28"/>
        </w:rPr>
        <w:t xml:space="preserve"> de revisión.</w:t>
      </w:r>
    </w:p>
    <w:p w:rsidR="00E15E85" w:rsidRDefault="00517824" w:rsidP="00E15E85">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00E15E85" w:rsidRPr="00441A94">
        <w:rPr>
          <w:rFonts w:ascii="Palatino Linotype" w:hAnsi="Palatino Linotype" w:cs="Arial"/>
          <w:sz w:val="24"/>
          <w:szCs w:val="24"/>
        </w:rPr>
        <w:t xml:space="preserve"> </w:t>
      </w:r>
      <w:r>
        <w:rPr>
          <w:rFonts w:ascii="Palatino Linotype" w:hAnsi="Palatino Linotype" w:cs="Arial"/>
          <w:b/>
          <w:sz w:val="24"/>
          <w:szCs w:val="24"/>
        </w:rPr>
        <w:t>la</w:t>
      </w:r>
      <w:r w:rsidR="00E15E85" w:rsidRPr="004E28D6">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w:t>
      </w:r>
      <w:r w:rsidR="004E28D6">
        <w:rPr>
          <w:rFonts w:ascii="Palatino Linotype" w:hAnsi="Palatino Linotype" w:cs="Arial"/>
          <w:sz w:val="24"/>
          <w:szCs w:val="24"/>
        </w:rPr>
        <w:t>los</w:t>
      </w:r>
      <w:r w:rsidR="00E15E85" w:rsidRPr="00441A94">
        <w:rPr>
          <w:rFonts w:ascii="Palatino Linotype" w:hAnsi="Palatino Linotype" w:cs="Arial"/>
          <w:sz w:val="24"/>
          <w:szCs w:val="24"/>
        </w:rPr>
        <w:t xml:space="preserve"> recurso</w:t>
      </w:r>
      <w:r w:rsidR="004E28D6">
        <w:rPr>
          <w:rFonts w:ascii="Palatino Linotype" w:hAnsi="Palatino Linotype" w:cs="Arial"/>
          <w:sz w:val="24"/>
          <w:szCs w:val="24"/>
        </w:rPr>
        <w:t>s</w:t>
      </w:r>
      <w:r w:rsidR="00E15E85" w:rsidRPr="00441A94">
        <w:rPr>
          <w:rFonts w:ascii="Palatino Linotype" w:hAnsi="Palatino Linotype" w:cs="Arial"/>
          <w:sz w:val="24"/>
          <w:szCs w:val="24"/>
        </w:rPr>
        <w:t xml:space="preserve"> de revisión, en </w:t>
      </w:r>
      <w:r w:rsidR="00F046AA">
        <w:rPr>
          <w:rFonts w:ascii="Palatino Linotype" w:hAnsi="Palatino Linotype" w:cs="Arial"/>
          <w:sz w:val="24"/>
          <w:szCs w:val="24"/>
        </w:rPr>
        <w:t>fecha treinta de octubre</w:t>
      </w:r>
      <w:r w:rsidR="00C43EF3">
        <w:rPr>
          <w:rFonts w:ascii="Palatino Linotype" w:hAnsi="Palatino Linotype" w:cs="Arial"/>
          <w:sz w:val="24"/>
          <w:szCs w:val="24"/>
        </w:rPr>
        <w:t xml:space="preserve"> </w:t>
      </w:r>
      <w:r w:rsidR="006F752C">
        <w:rPr>
          <w:rFonts w:ascii="Palatino Linotype" w:hAnsi="Palatino Linotype" w:cs="Arial"/>
          <w:sz w:val="24"/>
          <w:szCs w:val="24"/>
        </w:rPr>
        <w:t>de dos mil dieciocho</w:t>
      </w:r>
      <w:r w:rsidR="00E15E85" w:rsidRPr="00441A94">
        <w:rPr>
          <w:rFonts w:ascii="Palatino Linotype" w:hAnsi="Palatino Linotype" w:cs="Arial"/>
          <w:sz w:val="24"/>
          <w:szCs w:val="24"/>
        </w:rPr>
        <w:t xml:space="preserve">, </w:t>
      </w:r>
      <w:r w:rsidR="004E28D6">
        <w:rPr>
          <w:rFonts w:ascii="Palatino Linotype" w:hAnsi="Palatino Linotype" w:cs="Arial"/>
          <w:sz w:val="24"/>
          <w:szCs w:val="24"/>
        </w:rPr>
        <w:t xml:space="preserve">los </w:t>
      </w:r>
      <w:r w:rsidR="004E28D6">
        <w:rPr>
          <w:rFonts w:ascii="Palatino Linotype" w:hAnsi="Palatino Linotype" w:cs="Arial"/>
          <w:sz w:val="24"/>
          <w:szCs w:val="24"/>
        </w:rPr>
        <w:lastRenderedPageBreak/>
        <w:t>cuales fueron registrados</w:t>
      </w:r>
      <w:r w:rsidR="00E15E85" w:rsidRPr="0096643B">
        <w:rPr>
          <w:rFonts w:ascii="Palatino Linotype" w:hAnsi="Palatino Linotype" w:cs="Arial"/>
          <w:sz w:val="24"/>
          <w:szCs w:val="24"/>
        </w:rPr>
        <w:t xml:space="preserve"> </w:t>
      </w:r>
      <w:r w:rsidR="004E28D6">
        <w:rPr>
          <w:rFonts w:ascii="Palatino Linotype" w:hAnsi="Palatino Linotype" w:cs="Arial"/>
          <w:sz w:val="24"/>
          <w:szCs w:val="24"/>
        </w:rPr>
        <w:t>en el sistema electrónico con los</w:t>
      </w:r>
      <w:r w:rsidR="00E15E85" w:rsidRPr="0096643B">
        <w:rPr>
          <w:rFonts w:ascii="Palatino Linotype" w:hAnsi="Palatino Linotype" w:cs="Arial"/>
          <w:sz w:val="24"/>
          <w:szCs w:val="24"/>
        </w:rPr>
        <w:t xml:space="preserve"> expediente</w:t>
      </w:r>
      <w:r w:rsidR="004E28D6">
        <w:rPr>
          <w:rFonts w:ascii="Palatino Linotype" w:hAnsi="Palatino Linotype" w:cs="Arial"/>
          <w:sz w:val="24"/>
          <w:szCs w:val="24"/>
        </w:rPr>
        <w:t>s</w:t>
      </w:r>
      <w:r w:rsidR="00E15E85" w:rsidRPr="0096643B">
        <w:rPr>
          <w:rFonts w:ascii="Palatino Linotype" w:hAnsi="Palatino Linotype" w:cs="Arial"/>
          <w:sz w:val="24"/>
          <w:szCs w:val="24"/>
        </w:rPr>
        <w:t xml:space="preserve"> número</w:t>
      </w:r>
      <w:r w:rsidR="00F046AA">
        <w:rPr>
          <w:rFonts w:ascii="Palatino Linotype" w:hAnsi="Palatino Linotype" w:cs="Arial"/>
          <w:b/>
          <w:bCs/>
          <w:sz w:val="24"/>
          <w:lang w:eastAsia="es-MX"/>
        </w:rPr>
        <w:t xml:space="preserve"> 04140</w:t>
      </w:r>
      <w:r w:rsidR="005E51B1">
        <w:rPr>
          <w:rFonts w:ascii="Palatino Linotype" w:hAnsi="Palatino Linotype" w:cs="Arial"/>
          <w:b/>
          <w:bCs/>
          <w:sz w:val="24"/>
          <w:lang w:eastAsia="es-MX"/>
        </w:rPr>
        <w:t>/INFOEM/IP/RR/2018</w:t>
      </w:r>
      <w:r w:rsidR="00F046AA">
        <w:rPr>
          <w:rFonts w:ascii="Palatino Linotype" w:hAnsi="Palatino Linotype" w:cs="Arial"/>
          <w:b/>
          <w:bCs/>
          <w:sz w:val="24"/>
          <w:lang w:eastAsia="es-MX"/>
        </w:rPr>
        <w:t xml:space="preserve"> y 0414</w:t>
      </w:r>
      <w:r w:rsidR="0099296E">
        <w:rPr>
          <w:rFonts w:ascii="Palatino Linotype" w:hAnsi="Palatino Linotype" w:cs="Arial"/>
          <w:b/>
          <w:bCs/>
          <w:sz w:val="24"/>
          <w:lang w:eastAsia="es-MX"/>
        </w:rPr>
        <w:t>1</w:t>
      </w:r>
      <w:r w:rsidR="000D0369">
        <w:rPr>
          <w:rFonts w:ascii="Palatino Linotype" w:hAnsi="Palatino Linotype" w:cs="Arial"/>
          <w:b/>
          <w:bCs/>
          <w:sz w:val="24"/>
          <w:lang w:eastAsia="es-MX"/>
        </w:rPr>
        <w:t>/INFOEM/IP/RR/2018</w:t>
      </w:r>
      <w:r w:rsidR="004E28D6">
        <w:rPr>
          <w:rFonts w:ascii="Palatino Linotype" w:hAnsi="Palatino Linotype" w:cs="Arial"/>
          <w:sz w:val="24"/>
          <w:szCs w:val="24"/>
        </w:rPr>
        <w:t>, en los</w:t>
      </w:r>
      <w:r w:rsidR="00E15E85" w:rsidRPr="0096643B">
        <w:rPr>
          <w:rFonts w:ascii="Palatino Linotype" w:hAnsi="Palatino Linotype" w:cs="Arial"/>
          <w:sz w:val="24"/>
          <w:szCs w:val="24"/>
        </w:rPr>
        <w:t xml:space="preserve"> cual</w:t>
      </w:r>
      <w:r w:rsidR="004E28D6">
        <w:rPr>
          <w:rFonts w:ascii="Palatino Linotype" w:hAnsi="Palatino Linotype" w:cs="Arial"/>
          <w:sz w:val="24"/>
          <w:szCs w:val="24"/>
        </w:rPr>
        <w:t>es</w:t>
      </w:r>
      <w:r w:rsidR="00E15E85" w:rsidRPr="0096643B">
        <w:rPr>
          <w:rFonts w:ascii="Palatino Linotype" w:hAnsi="Palatino Linotype" w:cs="Arial"/>
          <w:sz w:val="24"/>
          <w:szCs w:val="24"/>
        </w:rPr>
        <w:t xml:space="preserve"> </w:t>
      </w:r>
      <w:r w:rsidR="00E15E85" w:rsidRPr="0096643B">
        <w:rPr>
          <w:rFonts w:ascii="Palatino Linotype" w:hAnsi="Palatino Linotype" w:cs="Arial"/>
          <w:sz w:val="24"/>
        </w:rPr>
        <w:t>arguye, las siguientes manifestaciones</w:t>
      </w:r>
      <w:r w:rsidR="001C0CD7">
        <w:rPr>
          <w:rFonts w:ascii="Palatino Linotype" w:hAnsi="Palatino Linotype" w:cs="Arial"/>
          <w:sz w:val="24"/>
        </w:rPr>
        <w:t xml:space="preserve"> para todos los recursos</w:t>
      </w:r>
      <w:r w:rsidR="00E15E85" w:rsidRPr="0096643B">
        <w:rPr>
          <w:rFonts w:ascii="Palatino Linotype" w:hAnsi="Palatino Linotype" w:cs="Arial"/>
          <w:sz w:val="24"/>
        </w:rPr>
        <w:t>:</w:t>
      </w:r>
    </w:p>
    <w:p w:rsidR="000D0369" w:rsidRPr="0011779A" w:rsidRDefault="000D0369" w:rsidP="000D0369">
      <w:pPr>
        <w:spacing w:before="240" w:after="0" w:line="360" w:lineRule="auto"/>
        <w:ind w:left="131"/>
        <w:jc w:val="both"/>
        <w:rPr>
          <w:rFonts w:ascii="Palatino Linotype" w:eastAsia="Times New Roman" w:hAnsi="Palatino Linotype" w:cs="Arial"/>
          <w:b/>
          <w:sz w:val="28"/>
          <w:szCs w:val="24"/>
          <w:lang w:val="es-ES" w:eastAsia="es-ES"/>
        </w:rPr>
      </w:pPr>
      <w:r w:rsidRPr="0011779A">
        <w:rPr>
          <w:rFonts w:ascii="Palatino Linotype" w:eastAsia="Times New Roman" w:hAnsi="Palatino Linotype" w:cs="Arial"/>
          <w:b/>
          <w:sz w:val="28"/>
          <w:szCs w:val="24"/>
          <w:lang w:val="es-ES" w:eastAsia="es-ES"/>
        </w:rPr>
        <w:t>Acto Impugnado:</w:t>
      </w:r>
    </w:p>
    <w:p w:rsidR="00C43EF3" w:rsidRDefault="000D0369" w:rsidP="000D0369">
      <w:pPr>
        <w:spacing w:line="360" w:lineRule="auto"/>
        <w:ind w:left="262" w:right="851"/>
        <w:jc w:val="both"/>
        <w:rPr>
          <w:rFonts w:ascii="Palatino Linotype" w:hAnsi="Palatino Linotype"/>
          <w:i/>
          <w:color w:val="000000"/>
        </w:rPr>
      </w:pPr>
      <w:r w:rsidRPr="003509FF">
        <w:rPr>
          <w:rFonts w:ascii="Palatino Linotype" w:hAnsi="Palatino Linotype"/>
          <w:i/>
          <w:color w:val="000000"/>
        </w:rPr>
        <w:t xml:space="preserve"> “</w:t>
      </w:r>
      <w:r w:rsidR="006D5800" w:rsidRPr="006D5800">
        <w:rPr>
          <w:rFonts w:ascii="Palatino Linotype" w:hAnsi="Palatino Linotype"/>
          <w:i/>
          <w:color w:val="000000"/>
        </w:rPr>
        <w:t>No es lo solicitado</w:t>
      </w:r>
      <w:r w:rsidR="0099296E">
        <w:rPr>
          <w:rFonts w:ascii="Palatino Linotype" w:hAnsi="Palatino Linotype"/>
          <w:i/>
          <w:color w:val="000000"/>
        </w:rPr>
        <w:t>.</w:t>
      </w:r>
      <w:r w:rsidR="0099296E" w:rsidRPr="0099296E">
        <w:rPr>
          <w:rFonts w:ascii="Palatino Linotype" w:hAnsi="Palatino Linotype"/>
          <w:i/>
          <w:color w:val="000000"/>
        </w:rPr>
        <w:t>"</w:t>
      </w:r>
      <w:r>
        <w:rPr>
          <w:rFonts w:ascii="Palatino Linotype" w:hAnsi="Palatino Linotype"/>
          <w:i/>
          <w:color w:val="000000"/>
        </w:rPr>
        <w:t>[Sic]</w:t>
      </w:r>
      <w:r w:rsidR="00C43EF3" w:rsidRPr="00C43EF3">
        <w:rPr>
          <w:rFonts w:ascii="Palatino Linotype" w:hAnsi="Palatino Linotype"/>
          <w:i/>
          <w:color w:val="000000"/>
        </w:rPr>
        <w:t xml:space="preserve"> </w:t>
      </w:r>
    </w:p>
    <w:p w:rsidR="0099296E" w:rsidRDefault="0099296E" w:rsidP="000D0369">
      <w:pPr>
        <w:spacing w:line="360" w:lineRule="auto"/>
        <w:ind w:left="262" w:right="851"/>
        <w:jc w:val="both"/>
        <w:rPr>
          <w:rFonts w:ascii="Palatino Linotype" w:hAnsi="Palatino Linotype"/>
          <w:i/>
          <w:color w:val="000000"/>
        </w:rPr>
      </w:pPr>
    </w:p>
    <w:p w:rsidR="000D0369" w:rsidRDefault="00C43EF3" w:rsidP="000D0369">
      <w:pPr>
        <w:spacing w:line="360" w:lineRule="auto"/>
        <w:ind w:left="262" w:right="851"/>
        <w:jc w:val="both"/>
        <w:rPr>
          <w:rFonts w:ascii="Palatino Linotype" w:hAnsi="Palatino Linotype"/>
          <w:i/>
          <w:color w:val="000000"/>
        </w:rPr>
      </w:pPr>
      <w:r w:rsidRPr="003509FF">
        <w:rPr>
          <w:rFonts w:ascii="Palatino Linotype" w:hAnsi="Palatino Linotype"/>
          <w:i/>
          <w:color w:val="000000"/>
        </w:rPr>
        <w:t>“</w:t>
      </w:r>
      <w:r w:rsidR="006D5800" w:rsidRPr="006D5800">
        <w:rPr>
          <w:rFonts w:ascii="Palatino Linotype" w:hAnsi="Palatino Linotype"/>
          <w:i/>
          <w:color w:val="000000"/>
        </w:rPr>
        <w:t>No es lo solicitado</w:t>
      </w:r>
      <w:r w:rsidRPr="00C43EF3">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99296E" w:rsidRDefault="0099296E" w:rsidP="000D0369">
      <w:pPr>
        <w:spacing w:line="360" w:lineRule="auto"/>
        <w:ind w:left="262" w:right="851"/>
        <w:jc w:val="both"/>
        <w:rPr>
          <w:rFonts w:ascii="Palatino Linotype" w:hAnsi="Palatino Linotype"/>
          <w:i/>
          <w:color w:val="000000"/>
        </w:rPr>
      </w:pPr>
    </w:p>
    <w:p w:rsidR="000D0369" w:rsidRPr="0011779A" w:rsidRDefault="000D0369" w:rsidP="000D0369">
      <w:pPr>
        <w:spacing w:before="240" w:after="0" w:line="360" w:lineRule="auto"/>
        <w:ind w:left="131"/>
        <w:jc w:val="both"/>
        <w:rPr>
          <w:rFonts w:ascii="Palatino Linotype" w:eastAsia="Times New Roman" w:hAnsi="Palatino Linotype" w:cs="Arial"/>
          <w:sz w:val="28"/>
          <w:szCs w:val="24"/>
          <w:lang w:val="es-ES" w:eastAsia="es-ES"/>
        </w:rPr>
      </w:pPr>
      <w:r w:rsidRPr="0011779A">
        <w:rPr>
          <w:rFonts w:ascii="Palatino Linotype" w:eastAsia="Times New Roman" w:hAnsi="Palatino Linotype" w:cs="Arial"/>
          <w:b/>
          <w:sz w:val="28"/>
          <w:szCs w:val="24"/>
          <w:lang w:val="es-ES" w:eastAsia="es-ES"/>
        </w:rPr>
        <w:t>Razones o Motivos de Inconformidad</w:t>
      </w:r>
      <w:r w:rsidRPr="0011779A">
        <w:rPr>
          <w:rFonts w:ascii="Palatino Linotype" w:eastAsia="Times New Roman" w:hAnsi="Palatino Linotype" w:cs="Arial"/>
          <w:sz w:val="28"/>
          <w:szCs w:val="24"/>
          <w:lang w:val="es-ES" w:eastAsia="es-ES"/>
        </w:rPr>
        <w:t xml:space="preserve">: </w:t>
      </w:r>
    </w:p>
    <w:p w:rsidR="000D0369" w:rsidRDefault="000D0369" w:rsidP="000D0369">
      <w:pPr>
        <w:spacing w:line="240" w:lineRule="auto"/>
        <w:ind w:left="262" w:right="851"/>
        <w:jc w:val="both"/>
        <w:rPr>
          <w:rFonts w:ascii="Palatino Linotype" w:hAnsi="Palatino Linotype"/>
          <w:i/>
          <w:color w:val="000000"/>
        </w:rPr>
      </w:pPr>
      <w:r w:rsidRPr="003509FF">
        <w:rPr>
          <w:rFonts w:ascii="Palatino Linotype" w:hAnsi="Palatino Linotype" w:cs="Arial"/>
          <w:i/>
        </w:rPr>
        <w:t xml:space="preserve"> “</w:t>
      </w:r>
      <w:r w:rsidR="006D5800" w:rsidRPr="006D5800">
        <w:rPr>
          <w:rFonts w:ascii="Palatino Linotype" w:hAnsi="Palatino Linotype"/>
          <w:i/>
          <w:color w:val="000000"/>
        </w:rPr>
        <w:t>Se pidió el histórico y no se proporciona</w:t>
      </w:r>
      <w:r>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99296E" w:rsidRDefault="0099296E" w:rsidP="00C43EF3">
      <w:pPr>
        <w:spacing w:line="240" w:lineRule="auto"/>
        <w:ind w:left="262" w:right="851"/>
        <w:jc w:val="both"/>
        <w:rPr>
          <w:rFonts w:ascii="Palatino Linotype" w:hAnsi="Palatino Linotype"/>
          <w:i/>
          <w:color w:val="000000"/>
        </w:rPr>
      </w:pPr>
    </w:p>
    <w:p w:rsidR="0099296E" w:rsidRDefault="0099296E" w:rsidP="0099296E">
      <w:pPr>
        <w:spacing w:line="240" w:lineRule="auto"/>
        <w:ind w:left="262" w:right="851"/>
        <w:jc w:val="both"/>
        <w:rPr>
          <w:rFonts w:ascii="Palatino Linotype" w:hAnsi="Palatino Linotype"/>
          <w:i/>
          <w:color w:val="000000"/>
        </w:rPr>
      </w:pPr>
      <w:r w:rsidRPr="003509FF">
        <w:rPr>
          <w:rFonts w:ascii="Palatino Linotype" w:hAnsi="Palatino Linotype" w:cs="Arial"/>
          <w:i/>
        </w:rPr>
        <w:t>“</w:t>
      </w:r>
      <w:r w:rsidR="006D5800" w:rsidRPr="006D5800">
        <w:rPr>
          <w:rFonts w:ascii="Palatino Linotype" w:hAnsi="Palatino Linotype"/>
          <w:i/>
          <w:color w:val="000000"/>
        </w:rPr>
        <w:t>Se pidió el histórico y no se proporciona</w:t>
      </w:r>
      <w:r w:rsidRPr="0099296E">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99296E" w:rsidRDefault="0099296E" w:rsidP="0099296E">
      <w:pPr>
        <w:spacing w:line="240" w:lineRule="auto"/>
        <w:ind w:left="262" w:right="851"/>
        <w:jc w:val="both"/>
        <w:rPr>
          <w:rFonts w:ascii="Palatino Linotype" w:hAnsi="Palatino Linotype"/>
          <w:i/>
          <w:color w:val="000000"/>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55725A">
        <w:rPr>
          <w:rFonts w:ascii="Palatino Linotype" w:hAnsi="Palatino Linotype" w:cs="Arial"/>
          <w:sz w:val="24"/>
          <w:szCs w:val="24"/>
        </w:rPr>
        <w:t>s</w:t>
      </w:r>
      <w:r>
        <w:rPr>
          <w:rFonts w:ascii="Palatino Linotype" w:hAnsi="Palatino Linotype" w:cs="Arial"/>
          <w:sz w:val="24"/>
          <w:szCs w:val="24"/>
        </w:rPr>
        <w:t xml:space="preserve"> de impugnación que le fue</w:t>
      </w:r>
      <w:r w:rsidR="0055725A">
        <w:rPr>
          <w:rFonts w:ascii="Palatino Linotype" w:hAnsi="Palatino Linotype" w:cs="Arial"/>
          <w:sz w:val="24"/>
          <w:szCs w:val="24"/>
        </w:rPr>
        <w:t>ron</w:t>
      </w:r>
      <w:r>
        <w:rPr>
          <w:rFonts w:ascii="Palatino Linotype" w:hAnsi="Palatino Linotype" w:cs="Arial"/>
          <w:sz w:val="24"/>
          <w:szCs w:val="24"/>
        </w:rPr>
        <w:t xml:space="preserve"> turnado</w:t>
      </w:r>
      <w:r w:rsidR="0055725A">
        <w:rPr>
          <w:rFonts w:ascii="Palatino Linotype" w:hAnsi="Palatino Linotype" w:cs="Arial"/>
          <w:sz w:val="24"/>
          <w:szCs w:val="24"/>
        </w:rPr>
        <w:t>s</w:t>
      </w:r>
      <w:r>
        <w:rPr>
          <w:rFonts w:ascii="Palatino Linotype" w:hAnsi="Palatino Linotype" w:cs="Arial"/>
          <w:sz w:val="24"/>
          <w:szCs w:val="24"/>
        </w:rPr>
        <w:t xml:space="preserve">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w:t>
      </w:r>
      <w:r w:rsidR="00517824">
        <w:rPr>
          <w:rFonts w:ascii="Palatino Linotype" w:hAnsi="Palatino Linotype" w:cs="Arial"/>
          <w:sz w:val="24"/>
          <w:szCs w:val="24"/>
        </w:rPr>
        <w:t>co y Municipios, del cual recayeron</w:t>
      </w:r>
      <w:r>
        <w:rPr>
          <w:rFonts w:ascii="Palatino Linotype" w:hAnsi="Palatino Linotype" w:cs="Arial"/>
          <w:sz w:val="24"/>
          <w:szCs w:val="24"/>
        </w:rPr>
        <w:t xml:space="preserve"> </w:t>
      </w:r>
      <w:r w:rsidR="00A2156C">
        <w:rPr>
          <w:rFonts w:ascii="Palatino Linotype" w:hAnsi="Palatino Linotype" w:cs="Arial"/>
          <w:sz w:val="24"/>
          <w:szCs w:val="24"/>
        </w:rPr>
        <w:t>acuerdo</w:t>
      </w:r>
      <w:r w:rsidR="00517824">
        <w:rPr>
          <w:rFonts w:ascii="Palatino Linotype" w:hAnsi="Palatino Linotype" w:cs="Arial"/>
          <w:sz w:val="24"/>
          <w:szCs w:val="24"/>
        </w:rPr>
        <w:t>s</w:t>
      </w:r>
      <w:r w:rsidR="00A2156C">
        <w:rPr>
          <w:rFonts w:ascii="Palatino Linotype" w:hAnsi="Palatino Linotype" w:cs="Arial"/>
          <w:sz w:val="24"/>
          <w:szCs w:val="24"/>
        </w:rPr>
        <w:t xml:space="preserve"> de admisión en fecha </w:t>
      </w:r>
      <w:r w:rsidR="006D5800">
        <w:rPr>
          <w:rFonts w:ascii="Palatino Linotype" w:hAnsi="Palatino Linotype" w:cs="Arial"/>
          <w:sz w:val="24"/>
          <w:szCs w:val="24"/>
        </w:rPr>
        <w:t>seis de noviembre</w:t>
      </w:r>
      <w:r w:rsidR="00517824">
        <w:rPr>
          <w:rFonts w:ascii="Palatino Linotype" w:hAnsi="Palatino Linotype" w:cs="Arial"/>
          <w:sz w:val="24"/>
          <w:szCs w:val="24"/>
        </w:rPr>
        <w:t xml:space="preserve"> </w:t>
      </w:r>
      <w:r>
        <w:rPr>
          <w:rFonts w:ascii="Palatino Linotype" w:hAnsi="Palatino Linotype" w:cs="Arial"/>
          <w:sz w:val="24"/>
          <w:szCs w:val="24"/>
        </w:rPr>
        <w:t xml:space="preserve">de la presente anualidad, determinándose en </w:t>
      </w:r>
      <w:r w:rsidR="00517824">
        <w:rPr>
          <w:rFonts w:ascii="Palatino Linotype" w:hAnsi="Palatino Linotype" w:cs="Arial"/>
          <w:sz w:val="24"/>
          <w:szCs w:val="24"/>
        </w:rPr>
        <w:t>ellos</w:t>
      </w:r>
      <w:r>
        <w:rPr>
          <w:rFonts w:ascii="Palatino Linotype" w:hAnsi="Palatino Linotype" w:cs="Arial"/>
          <w:sz w:val="24"/>
          <w:szCs w:val="24"/>
        </w:rPr>
        <w:t>, un plazo de siete días para que las partes manifestaran lo que a su derecho corresponda en términos del numeral ya citado.</w:t>
      </w:r>
    </w:p>
    <w:p w:rsidR="00DA1392" w:rsidRPr="00DA1392" w:rsidRDefault="00DA1392" w:rsidP="00DA1392">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lastRenderedPageBreak/>
        <w:t>QUINTO. De la Acumulación.</w:t>
      </w:r>
    </w:p>
    <w:p w:rsidR="00DA1392" w:rsidRPr="00165D6E" w:rsidRDefault="00DA1392" w:rsidP="00DA1392">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6D5800">
        <w:rPr>
          <w:rFonts w:ascii="Palatino Linotype" w:hAnsi="Palatino Linotype" w:cs="Arial"/>
        </w:rPr>
        <w:t>Cuadragésima Primera</w:t>
      </w:r>
      <w:r w:rsidRPr="00746C83">
        <w:rPr>
          <w:rFonts w:ascii="Palatino Linotype" w:hAnsi="Palatino Linotype" w:cs="Arial"/>
        </w:rPr>
        <w:t xml:space="preserve"> 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1C0CD7">
        <w:rPr>
          <w:rFonts w:ascii="Palatino Linotype" w:hAnsi="Palatino Linotype" w:cs="Arial"/>
        </w:rPr>
        <w:t xml:space="preserve"> </w:t>
      </w:r>
      <w:r w:rsidR="00734168">
        <w:rPr>
          <w:rFonts w:ascii="Palatino Linotype" w:hAnsi="Palatino Linotype" w:cs="Arial"/>
        </w:rPr>
        <w:t>siete de noviembre</w:t>
      </w:r>
      <w:r w:rsidRPr="00746C83">
        <w:rPr>
          <w:rFonts w:ascii="Palatino Linotype" w:hAnsi="Palatino Linotype" w:cs="Arial"/>
        </w:rPr>
        <w:t xml:space="preserve"> de la presente anualidad,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E15E85" w:rsidRDefault="00DA1392" w:rsidP="00E15E8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054928"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A2156C">
        <w:rPr>
          <w:rFonts w:ascii="Palatino Linotype" w:hAnsi="Palatino Linotype" w:cs="Arial"/>
          <w:sz w:val="24"/>
          <w:szCs w:val="24"/>
        </w:rPr>
        <w:t xml:space="preserve">se observa que el </w:t>
      </w:r>
      <w:r w:rsidR="00A2156C">
        <w:rPr>
          <w:rFonts w:ascii="Palatino Linotype" w:hAnsi="Palatino Linotype" w:cs="Arial"/>
          <w:sz w:val="24"/>
          <w:szCs w:val="24"/>
        </w:rPr>
        <w:br/>
      </w:r>
      <w:r w:rsidR="00A2156C" w:rsidRPr="00A2156C">
        <w:rPr>
          <w:rFonts w:ascii="Palatino Linotype" w:hAnsi="Palatino Linotype" w:cs="Arial"/>
          <w:b/>
          <w:sz w:val="24"/>
          <w:szCs w:val="24"/>
        </w:rPr>
        <w:t>S</w:t>
      </w:r>
      <w:r w:rsidRPr="00A2156C">
        <w:rPr>
          <w:rFonts w:ascii="Palatino Linotype" w:hAnsi="Palatino Linotype" w:cs="Arial"/>
          <w:b/>
          <w:sz w:val="24"/>
          <w:szCs w:val="24"/>
        </w:rPr>
        <w:t xml:space="preserve">ujeto </w:t>
      </w:r>
      <w:r w:rsidR="00A2156C" w:rsidRPr="00A2156C">
        <w:rPr>
          <w:rFonts w:ascii="Palatino Linotype" w:hAnsi="Palatino Linotype" w:cs="Arial"/>
          <w:b/>
          <w:sz w:val="24"/>
          <w:szCs w:val="24"/>
        </w:rPr>
        <w:t>O</w:t>
      </w:r>
      <w:r w:rsidRPr="00A2156C">
        <w:rPr>
          <w:rFonts w:ascii="Palatino Linotype" w:hAnsi="Palatino Linotype" w:cs="Arial"/>
          <w:b/>
          <w:sz w:val="24"/>
          <w:szCs w:val="24"/>
        </w:rPr>
        <w:t>bligado</w:t>
      </w:r>
      <w:r w:rsidR="00A2156C">
        <w:rPr>
          <w:rFonts w:ascii="Palatino Linotype" w:hAnsi="Palatino Linotype" w:cs="Arial"/>
          <w:sz w:val="24"/>
          <w:szCs w:val="24"/>
        </w:rPr>
        <w:t xml:space="preserve"> </w:t>
      </w:r>
      <w:r w:rsidR="00054928">
        <w:rPr>
          <w:rFonts w:ascii="Palatino Linotype" w:hAnsi="Palatino Linotype" w:cs="Arial"/>
          <w:sz w:val="24"/>
          <w:szCs w:val="24"/>
        </w:rPr>
        <w:t xml:space="preserve">presento sus informes justificados en </w:t>
      </w:r>
      <w:r w:rsidR="003670DA">
        <w:rPr>
          <w:rFonts w:ascii="Palatino Linotype" w:hAnsi="Palatino Linotype" w:cs="Arial"/>
          <w:sz w:val="24"/>
          <w:szCs w:val="24"/>
        </w:rPr>
        <w:t xml:space="preserve">fecha </w:t>
      </w:r>
      <w:r w:rsidR="006D5800">
        <w:rPr>
          <w:rFonts w:ascii="Palatino Linotype" w:hAnsi="Palatino Linotype" w:cs="Arial"/>
          <w:sz w:val="24"/>
          <w:szCs w:val="24"/>
        </w:rPr>
        <w:t xml:space="preserve">quince de noviembre </w:t>
      </w:r>
      <w:r w:rsidR="00054928">
        <w:rPr>
          <w:rFonts w:ascii="Palatino Linotype" w:hAnsi="Palatino Linotype" w:cs="Arial"/>
          <w:sz w:val="24"/>
          <w:szCs w:val="24"/>
        </w:rPr>
        <w:t>de los corrientes.</w:t>
      </w:r>
    </w:p>
    <w:p w:rsidR="00E15E85" w:rsidRDefault="00565D13"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Por su</w:t>
      </w:r>
      <w:r w:rsidR="00F74948">
        <w:rPr>
          <w:rFonts w:ascii="Palatino Linotype" w:hAnsi="Palatino Linotype" w:cs="Arial"/>
          <w:sz w:val="24"/>
          <w:szCs w:val="24"/>
        </w:rPr>
        <w:t xml:space="preserve"> parte, el</w:t>
      </w:r>
      <w:r>
        <w:rPr>
          <w:rFonts w:ascii="Palatino Linotype" w:hAnsi="Palatino Linotype" w:cs="Arial"/>
          <w:sz w:val="24"/>
          <w:szCs w:val="24"/>
        </w:rPr>
        <w:t xml:space="preserve"> recurrente </w:t>
      </w:r>
      <w:r w:rsidR="00521BF5">
        <w:rPr>
          <w:rFonts w:ascii="Palatino Linotype" w:hAnsi="Palatino Linotype" w:cs="Arial"/>
          <w:sz w:val="24"/>
          <w:szCs w:val="24"/>
        </w:rPr>
        <w:t>no realizo manifestación alguna, a</w:t>
      </w:r>
      <w:r w:rsidR="00F74948">
        <w:rPr>
          <w:rFonts w:ascii="Palatino Linotype" w:hAnsi="Palatino Linotype" w:cs="Arial"/>
          <w:sz w:val="24"/>
          <w:szCs w:val="24"/>
        </w:rPr>
        <w:t>sí pues</w:t>
      </w:r>
      <w:r>
        <w:rPr>
          <w:rFonts w:ascii="Palatino Linotype" w:hAnsi="Palatino Linotype" w:cs="Arial"/>
          <w:sz w:val="24"/>
          <w:szCs w:val="24"/>
        </w:rPr>
        <w:t>,</w:t>
      </w:r>
      <w:r w:rsidR="00054928">
        <w:rPr>
          <w:rFonts w:ascii="Palatino Linotype" w:hAnsi="Palatino Linotype" w:cs="Arial"/>
          <w:sz w:val="24"/>
          <w:szCs w:val="24"/>
        </w:rPr>
        <w:t xml:space="preserve"> una vez transcurrido el plazo se procedió a </w:t>
      </w:r>
      <w:r w:rsidR="00E15E85">
        <w:rPr>
          <w:rFonts w:ascii="Palatino Linotype" w:hAnsi="Palatino Linotype" w:cs="Arial"/>
          <w:sz w:val="24"/>
          <w:szCs w:val="24"/>
        </w:rPr>
        <w:t>decretar</w:t>
      </w:r>
      <w:r w:rsidR="00E15E85" w:rsidRPr="00EE7B08">
        <w:rPr>
          <w:rFonts w:ascii="Palatino Linotype" w:hAnsi="Palatino Linotype" w:cs="Arial"/>
          <w:sz w:val="24"/>
          <w:szCs w:val="24"/>
        </w:rPr>
        <w:t xml:space="preserve"> el cierre de </w:t>
      </w:r>
      <w:r w:rsidR="00054928">
        <w:rPr>
          <w:rFonts w:ascii="Palatino Linotype" w:hAnsi="Palatino Linotype" w:cs="Arial"/>
          <w:sz w:val="24"/>
          <w:szCs w:val="24"/>
        </w:rPr>
        <w:t xml:space="preserve">instrucción </w:t>
      </w:r>
      <w:r w:rsidR="00E15E85" w:rsidRPr="00441A94">
        <w:rPr>
          <w:rFonts w:ascii="Palatino Linotype" w:hAnsi="Palatino Linotype" w:cs="Arial"/>
          <w:sz w:val="24"/>
          <w:szCs w:val="24"/>
        </w:rPr>
        <w:t xml:space="preserve">en fecha </w:t>
      </w:r>
      <w:r w:rsidR="006D5800">
        <w:rPr>
          <w:rFonts w:ascii="Palatino Linotype" w:hAnsi="Palatino Linotype" w:cs="Arial"/>
          <w:sz w:val="24"/>
          <w:szCs w:val="24"/>
        </w:rPr>
        <w:t>veinte de noviembre</w:t>
      </w:r>
      <w:r>
        <w:rPr>
          <w:rFonts w:ascii="Palatino Linotype" w:hAnsi="Palatino Linotype" w:cs="Arial"/>
          <w:sz w:val="24"/>
          <w:szCs w:val="24"/>
        </w:rPr>
        <w:t xml:space="preserve"> de dos mil dieciocho</w:t>
      </w:r>
      <w:r w:rsidR="00E15E85" w:rsidRPr="00A2156C">
        <w:rPr>
          <w:rFonts w:ascii="Palatino Linotype" w:hAnsi="Palatino Linotype" w:cs="Arial"/>
          <w:sz w:val="24"/>
          <w:szCs w:val="24"/>
        </w:rPr>
        <w:t>,</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777C3" w:rsidRDefault="00D777C3" w:rsidP="00D777C3">
      <w:pPr>
        <w:spacing w:before="240" w:after="240" w:line="360" w:lineRule="auto"/>
        <w:jc w:val="both"/>
        <w:rPr>
          <w:rFonts w:ascii="Palatino Linotype" w:hAnsi="Palatino Linotype" w:cs="Arial"/>
          <w:sz w:val="24"/>
          <w:szCs w:val="24"/>
        </w:rPr>
      </w:pPr>
      <w:r w:rsidRPr="007F3A2E">
        <w:rPr>
          <w:rFonts w:ascii="Palatino Linotype" w:hAnsi="Palatino Linotype" w:cs="Arial"/>
          <w:sz w:val="24"/>
          <w:szCs w:val="24"/>
        </w:rPr>
        <w:t xml:space="preserve">Así también, en fecha </w:t>
      </w:r>
      <w:r w:rsidR="00734168">
        <w:rPr>
          <w:rFonts w:ascii="Palatino Linotype" w:hAnsi="Palatino Linotype" w:cs="Arial"/>
          <w:sz w:val="24"/>
          <w:szCs w:val="24"/>
        </w:rPr>
        <w:t>diecinueve de diciembre</w:t>
      </w:r>
      <w:r w:rsidRPr="007F3A2E">
        <w:rPr>
          <w:rFonts w:ascii="Palatino Linotype" w:hAnsi="Palatino Linotype" w:cs="Arial"/>
          <w:sz w:val="24"/>
          <w:szCs w:val="24"/>
        </w:rPr>
        <w:t xml:space="preserve"> de dos mil dieciocho este órgano garante con fundamento en el artículo 181 párrafo tercero de la Ley de Transparencia de la entidad, declaro la ampliación de término para resolver el recurso de revisión por un plazo de quince días hábiles.</w:t>
      </w:r>
    </w:p>
    <w:p w:rsidR="00F74948" w:rsidRDefault="00F74948"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C5B7F" w:rsidRDefault="009C5B7F" w:rsidP="009C5B7F">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F74948">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AF5B71">
        <w:rPr>
          <w:rFonts w:ascii="Palatino Linotype" w:hAnsi="Palatino Linotype" w:cs="Arial"/>
          <w:sz w:val="24"/>
          <w:szCs w:val="24"/>
        </w:rPr>
        <w:t>VI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w:t>
      </w:r>
      <w:r>
        <w:rPr>
          <w:rFonts w:ascii="Palatino Linotype" w:hAnsi="Palatino Linotype" w:cs="Arial"/>
        </w:rPr>
        <w:lastRenderedPageBreak/>
        <w:t>de revisión se advierta una causa de improcedencia que permita sobreseerlo, sin estudiar el fondo del asunto.</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E15E85" w:rsidRPr="008C3CD8" w:rsidRDefault="00E15E85" w:rsidP="00E15E85">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E15E85" w:rsidRDefault="00E15E85" w:rsidP="008C06E7">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06C36" w:rsidRDefault="0008396B" w:rsidP="008C06E7">
      <w:pPr>
        <w:tabs>
          <w:tab w:val="left" w:pos="709"/>
        </w:tabs>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Por lo tanto, es de recordar que </w:t>
      </w:r>
      <w:r w:rsidR="00A06C36">
        <w:rPr>
          <w:rFonts w:ascii="Palatino Linotype" w:hAnsi="Palatino Linotype" w:cs="Arial"/>
          <w:sz w:val="24"/>
          <w:szCs w:val="24"/>
        </w:rPr>
        <w:t>de los requerimientos vertidos por el hoy recurrente tuvo a bien solicitar lo siguiente:</w:t>
      </w:r>
    </w:p>
    <w:p w:rsidR="002B17A9" w:rsidRDefault="002B17A9" w:rsidP="002B17A9">
      <w:pPr>
        <w:pStyle w:val="Prrafodelista"/>
        <w:numPr>
          <w:ilvl w:val="0"/>
          <w:numId w:val="31"/>
        </w:numPr>
        <w:tabs>
          <w:tab w:val="left" w:pos="709"/>
        </w:tabs>
        <w:spacing w:after="240" w:line="360" w:lineRule="auto"/>
        <w:jc w:val="both"/>
        <w:rPr>
          <w:rFonts w:ascii="Palatino Linotype" w:hAnsi="Palatino Linotype" w:cs="Arial"/>
        </w:rPr>
      </w:pPr>
      <w:r>
        <w:rPr>
          <w:rFonts w:ascii="Palatino Linotype" w:hAnsi="Palatino Linotype" w:cs="Arial"/>
        </w:rPr>
        <w:t>Histórico de oficios de asignación y/o participación o bien nombramientos para participar en las Sesiones Ordinarias de la Junta Directiva.</w:t>
      </w:r>
    </w:p>
    <w:p w:rsidR="002B17A9" w:rsidRDefault="002B17A9" w:rsidP="002B17A9">
      <w:pPr>
        <w:pStyle w:val="Prrafodelista"/>
        <w:numPr>
          <w:ilvl w:val="0"/>
          <w:numId w:val="31"/>
        </w:numPr>
        <w:tabs>
          <w:tab w:val="left" w:pos="709"/>
        </w:tabs>
        <w:spacing w:after="240" w:line="360" w:lineRule="auto"/>
        <w:jc w:val="both"/>
        <w:rPr>
          <w:rFonts w:ascii="Palatino Linotype" w:hAnsi="Palatino Linotype" w:cs="Arial"/>
        </w:rPr>
      </w:pPr>
      <w:r>
        <w:rPr>
          <w:rFonts w:ascii="Palatino Linotype" w:hAnsi="Palatino Linotype" w:cs="Arial"/>
        </w:rPr>
        <w:t>Histórico de oficios de asignación y/o participación o bien nombramientos para participar en las Sesiones Extraordinarias de la Junta Directiva.</w:t>
      </w:r>
    </w:p>
    <w:p w:rsidR="00F62AC8" w:rsidRDefault="002B17A9" w:rsidP="008C06E7">
      <w:pPr>
        <w:tabs>
          <w:tab w:val="left" w:pos="709"/>
        </w:tabs>
        <w:spacing w:after="240" w:line="360" w:lineRule="auto"/>
        <w:jc w:val="both"/>
        <w:rPr>
          <w:rFonts w:ascii="Palatino Linotype" w:hAnsi="Palatino Linotype" w:cs="Arial"/>
          <w:sz w:val="24"/>
          <w:szCs w:val="24"/>
        </w:rPr>
      </w:pPr>
      <w:r>
        <w:rPr>
          <w:rFonts w:ascii="Palatino Linotype" w:hAnsi="Palatino Linotype" w:cs="Arial"/>
          <w:sz w:val="24"/>
          <w:szCs w:val="24"/>
        </w:rPr>
        <w:t>Así pues, el sujeto obligado remitió los siguientes archivos que versan sobre la siguiente información:</w:t>
      </w:r>
    </w:p>
    <w:p w:rsidR="002B17A9" w:rsidRPr="002B17A9" w:rsidRDefault="002B17A9" w:rsidP="002B17A9">
      <w:pPr>
        <w:tabs>
          <w:tab w:val="left" w:pos="709"/>
        </w:tabs>
        <w:spacing w:after="240" w:line="360" w:lineRule="auto"/>
        <w:jc w:val="both"/>
        <w:rPr>
          <w:rFonts w:ascii="Palatino Linotype" w:hAnsi="Palatino Linotype" w:cs="Arial"/>
          <w:sz w:val="24"/>
          <w:szCs w:val="24"/>
        </w:rPr>
      </w:pPr>
      <w:r w:rsidRPr="002B17A9">
        <w:rPr>
          <w:rFonts w:ascii="Palatino Linotype" w:hAnsi="Palatino Linotype" w:cs="Arial"/>
          <w:b/>
          <w:sz w:val="24"/>
          <w:szCs w:val="24"/>
          <w:u w:val="single"/>
        </w:rPr>
        <w:lastRenderedPageBreak/>
        <w:t>oficio658.pdf:</w:t>
      </w:r>
      <w:r>
        <w:rPr>
          <w:rFonts w:ascii="Palatino Linotype" w:hAnsi="Palatino Linotype" w:cs="Arial"/>
          <w:sz w:val="24"/>
          <w:szCs w:val="24"/>
        </w:rPr>
        <w:t xml:space="preserve"> Contiene el oficio número 205BL16000/658/2018, en el cual el Director de Planeación y Vinculación atiende los requerimientos </w:t>
      </w:r>
      <w:r w:rsidR="00B34935">
        <w:rPr>
          <w:rFonts w:ascii="Palatino Linotype" w:hAnsi="Palatino Linotype" w:cs="Arial"/>
          <w:sz w:val="24"/>
          <w:szCs w:val="24"/>
        </w:rPr>
        <w:t>de la Unidad de Transparencia respecto de las solicitudes de información 01256/UPVT/IP/2018 y 01257/UPVT/IP/2018.</w:t>
      </w:r>
    </w:p>
    <w:p w:rsidR="002B17A9" w:rsidRPr="00B34935" w:rsidRDefault="002B17A9" w:rsidP="002B17A9">
      <w:pPr>
        <w:tabs>
          <w:tab w:val="left" w:pos="709"/>
        </w:tabs>
        <w:spacing w:after="240" w:line="360" w:lineRule="auto"/>
        <w:jc w:val="both"/>
        <w:rPr>
          <w:rFonts w:ascii="Palatino Linotype" w:hAnsi="Palatino Linotype" w:cs="Arial"/>
          <w:sz w:val="24"/>
          <w:szCs w:val="24"/>
        </w:rPr>
      </w:pPr>
      <w:r w:rsidRPr="002B17A9">
        <w:rPr>
          <w:rFonts w:ascii="Palatino Linotype" w:hAnsi="Palatino Linotype" w:cs="Arial"/>
          <w:b/>
          <w:sz w:val="24"/>
          <w:szCs w:val="24"/>
          <w:u w:val="single"/>
        </w:rPr>
        <w:t>oficio de</w:t>
      </w:r>
      <w:r w:rsidR="00B34935">
        <w:rPr>
          <w:rFonts w:ascii="Palatino Linotype" w:hAnsi="Palatino Linotype" w:cs="Arial"/>
          <w:b/>
          <w:sz w:val="24"/>
          <w:szCs w:val="24"/>
          <w:u w:val="single"/>
        </w:rPr>
        <w:t xml:space="preserve"> asignacion.pdf: </w:t>
      </w:r>
      <w:r w:rsidR="00B34935">
        <w:rPr>
          <w:rFonts w:ascii="Palatino Linotype" w:hAnsi="Palatino Linotype" w:cs="Arial"/>
          <w:sz w:val="24"/>
          <w:szCs w:val="24"/>
        </w:rPr>
        <w:t>El cual contiene diez fojas, respecto de</w:t>
      </w:r>
      <w:r w:rsidR="001C3D78">
        <w:rPr>
          <w:rFonts w:ascii="Palatino Linotype" w:hAnsi="Palatino Linotype" w:cs="Arial"/>
          <w:sz w:val="24"/>
          <w:szCs w:val="24"/>
        </w:rPr>
        <w:t xml:space="preserve"> oficios de</w:t>
      </w:r>
      <w:r w:rsidR="00B34935">
        <w:rPr>
          <w:rFonts w:ascii="Palatino Linotype" w:hAnsi="Palatino Linotype" w:cs="Arial"/>
          <w:sz w:val="24"/>
          <w:szCs w:val="24"/>
        </w:rPr>
        <w:t xml:space="preserve"> </w:t>
      </w:r>
      <w:r w:rsidR="00A05AFF">
        <w:rPr>
          <w:rFonts w:ascii="Palatino Linotype" w:hAnsi="Palatino Linotype" w:cs="Arial"/>
          <w:sz w:val="24"/>
          <w:szCs w:val="24"/>
        </w:rPr>
        <w:t>asistencia</w:t>
      </w:r>
      <w:r w:rsidR="0020743C">
        <w:rPr>
          <w:rFonts w:ascii="Palatino Linotype" w:hAnsi="Palatino Linotype" w:cs="Arial"/>
          <w:sz w:val="24"/>
          <w:szCs w:val="24"/>
        </w:rPr>
        <w:t xml:space="preserve"> y designación a las sesiones de la Junta Directiva.                                                                                                                                                                                                                                                                                                                                                                                                                                                                                                                                                                                                                                                                                                                                                                                                                                                                                                                                                                                                                                                                                                                                                                                                                                                                                                                                                                                                                                                                                                                                                                                                                                                                                                                                                                                                                                                                                                                                                                                                                                                                                                                                                                                                                                                                                                                                                                                                                                                                                                                                                                                                                                                                                                                                               </w:t>
      </w:r>
    </w:p>
    <w:p w:rsidR="002B17A9" w:rsidRPr="00A05AFF" w:rsidRDefault="00A05AFF" w:rsidP="002B17A9">
      <w:pPr>
        <w:tabs>
          <w:tab w:val="left" w:pos="709"/>
        </w:tabs>
        <w:spacing w:after="240" w:line="360" w:lineRule="auto"/>
        <w:jc w:val="both"/>
        <w:rPr>
          <w:rFonts w:ascii="Palatino Linotype" w:hAnsi="Palatino Linotype" w:cs="Arial"/>
          <w:sz w:val="24"/>
          <w:szCs w:val="24"/>
        </w:rPr>
      </w:pPr>
      <w:r>
        <w:rPr>
          <w:rFonts w:ascii="Palatino Linotype" w:hAnsi="Palatino Linotype" w:cs="Arial"/>
          <w:b/>
          <w:sz w:val="24"/>
          <w:szCs w:val="24"/>
          <w:u w:val="single"/>
        </w:rPr>
        <w:t>523.pdf:</w:t>
      </w:r>
      <w:r>
        <w:rPr>
          <w:rFonts w:ascii="Palatino Linotype" w:hAnsi="Palatino Linotype" w:cs="Arial"/>
          <w:sz w:val="24"/>
          <w:szCs w:val="24"/>
        </w:rPr>
        <w:t xml:space="preserve"> oficio mediante el cual la servidor público de la secretaria de rectoría da cumplimiento a las solicitudes de información; aludiendo que se cuenta con oficios de asignación o participación de los integrantes de la H. Junta Directiva en las Sesiones Ordinarias y Extraordinarias,</w:t>
      </w:r>
      <w:r w:rsidR="004B3975">
        <w:rPr>
          <w:rFonts w:ascii="Palatino Linotype" w:hAnsi="Palatino Linotype" w:cs="Arial"/>
          <w:sz w:val="24"/>
          <w:szCs w:val="24"/>
        </w:rPr>
        <w:t xml:space="preserve"> de los cuales se entrega lo que obra en los archivos del periodo 26 de enero de 2011 al 01 de octubre de 2018.</w:t>
      </w:r>
    </w:p>
    <w:p w:rsidR="002B17A9" w:rsidRPr="004B3975" w:rsidRDefault="00A05AFF" w:rsidP="002B17A9">
      <w:pPr>
        <w:tabs>
          <w:tab w:val="left" w:pos="709"/>
        </w:tabs>
        <w:spacing w:after="240" w:line="360" w:lineRule="auto"/>
        <w:jc w:val="both"/>
        <w:rPr>
          <w:rFonts w:ascii="Palatino Linotype" w:hAnsi="Palatino Linotype" w:cs="Arial"/>
          <w:sz w:val="24"/>
          <w:szCs w:val="24"/>
        </w:rPr>
      </w:pPr>
      <w:r>
        <w:rPr>
          <w:rFonts w:ascii="Palatino Linotype" w:hAnsi="Palatino Linotype" w:cs="Arial"/>
          <w:b/>
          <w:sz w:val="24"/>
          <w:szCs w:val="24"/>
          <w:u w:val="single"/>
        </w:rPr>
        <w:t>523 soporte.pdf:</w:t>
      </w:r>
      <w:r>
        <w:rPr>
          <w:rFonts w:ascii="Palatino Linotype" w:hAnsi="Palatino Linotype" w:cs="Arial"/>
          <w:sz w:val="24"/>
          <w:szCs w:val="24"/>
        </w:rPr>
        <w:t xml:space="preserve"> </w:t>
      </w:r>
      <w:r w:rsidR="004B3975">
        <w:rPr>
          <w:rFonts w:ascii="Palatino Linotype" w:hAnsi="Palatino Linotype" w:cs="Arial"/>
          <w:sz w:val="24"/>
          <w:szCs w:val="24"/>
        </w:rPr>
        <w:t xml:space="preserve">documentación soporte respecto del archivo </w:t>
      </w:r>
      <w:r w:rsidR="004B3975" w:rsidRPr="004B3975">
        <w:rPr>
          <w:rFonts w:ascii="Palatino Linotype" w:hAnsi="Palatino Linotype" w:cs="Arial"/>
          <w:b/>
          <w:i/>
          <w:sz w:val="24"/>
          <w:szCs w:val="24"/>
          <w:u w:val="single"/>
        </w:rPr>
        <w:t>“523.pdf</w:t>
      </w:r>
      <w:r w:rsidR="004B3975">
        <w:rPr>
          <w:rFonts w:ascii="Palatino Linotype" w:hAnsi="Palatino Linotype" w:cs="Arial"/>
          <w:b/>
          <w:i/>
          <w:sz w:val="24"/>
          <w:szCs w:val="24"/>
          <w:u w:val="single"/>
        </w:rPr>
        <w:t>”</w:t>
      </w:r>
      <w:r w:rsidR="004B3975">
        <w:rPr>
          <w:rFonts w:ascii="Palatino Linotype" w:hAnsi="Palatino Linotype" w:cs="Arial"/>
          <w:i/>
          <w:sz w:val="24"/>
          <w:szCs w:val="24"/>
        </w:rPr>
        <w:t xml:space="preserve">, </w:t>
      </w:r>
      <w:r w:rsidR="004B3975">
        <w:rPr>
          <w:rFonts w:ascii="Palatino Linotype" w:hAnsi="Palatino Linotype" w:cs="Arial"/>
          <w:sz w:val="24"/>
          <w:szCs w:val="24"/>
        </w:rPr>
        <w:t>constante de 36 fojas, cuyo contenido versa sobre oficios de asignación y participación de los integrantes a las Sesiones Ordinaria y Extraordinarias de Junta Directiva.</w:t>
      </w:r>
    </w:p>
    <w:p w:rsidR="002B17A9" w:rsidRPr="00C42681" w:rsidRDefault="002B17A9" w:rsidP="002B17A9">
      <w:pPr>
        <w:tabs>
          <w:tab w:val="left" w:pos="709"/>
        </w:tabs>
        <w:spacing w:after="240" w:line="360" w:lineRule="auto"/>
        <w:jc w:val="both"/>
        <w:rPr>
          <w:rFonts w:ascii="Palatino Linotype" w:hAnsi="Palatino Linotype" w:cs="Arial"/>
          <w:sz w:val="24"/>
          <w:szCs w:val="24"/>
        </w:rPr>
      </w:pPr>
      <w:r w:rsidRPr="002B17A9">
        <w:rPr>
          <w:rFonts w:ascii="Palatino Linotype" w:hAnsi="Palatino Linotype" w:cs="Arial"/>
          <w:b/>
          <w:sz w:val="24"/>
          <w:szCs w:val="24"/>
          <w:u w:val="single"/>
        </w:rPr>
        <w:t>1256 1257.pdf</w:t>
      </w:r>
      <w:r w:rsidR="00C42681">
        <w:rPr>
          <w:rFonts w:ascii="Palatino Linotype" w:hAnsi="Palatino Linotype" w:cs="Arial"/>
          <w:b/>
          <w:sz w:val="24"/>
          <w:szCs w:val="24"/>
          <w:u w:val="single"/>
        </w:rPr>
        <w:t>:</w:t>
      </w:r>
      <w:r w:rsidR="00C42681">
        <w:rPr>
          <w:rFonts w:ascii="Palatino Linotype" w:hAnsi="Palatino Linotype" w:cs="Arial"/>
          <w:sz w:val="24"/>
          <w:szCs w:val="24"/>
        </w:rPr>
        <w:t xml:space="preserve"> </w:t>
      </w:r>
      <w:r w:rsidR="00104578">
        <w:rPr>
          <w:rFonts w:ascii="Palatino Linotype" w:hAnsi="Palatino Linotype" w:cs="Arial"/>
          <w:sz w:val="24"/>
          <w:szCs w:val="24"/>
        </w:rPr>
        <w:t>oficio mediante el cual se da respuesta a las solicitudes de información, por parte de la Titulas de la Unidad de Transparencia.</w:t>
      </w:r>
    </w:p>
    <w:p w:rsidR="00F62AC8" w:rsidRDefault="00CF3F2F" w:rsidP="008C06E7">
      <w:pPr>
        <w:tabs>
          <w:tab w:val="left" w:pos="709"/>
        </w:tabs>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en primer término es de precisar que se obvia del análisis de la </w:t>
      </w:r>
      <w:r w:rsidRPr="00CF3F2F">
        <w:rPr>
          <w:rFonts w:ascii="Palatino Linotype" w:hAnsi="Palatino Linotype" w:cs="Arial"/>
          <w:sz w:val="24"/>
          <w:szCs w:val="24"/>
        </w:rPr>
        <w:t>competencia por parte del Sujeto Obligado, para generar, administrar o poseer la información solicitada, dado que éste ha asumido la misma, en razón de que da respuesta a la solicit</w:t>
      </w:r>
      <w:r>
        <w:rPr>
          <w:rFonts w:ascii="Palatino Linotype" w:hAnsi="Palatino Linotype" w:cs="Arial"/>
          <w:sz w:val="24"/>
          <w:szCs w:val="24"/>
        </w:rPr>
        <w:t xml:space="preserve">ud de información referente a los oficios de asignación y participación de los integrantes de la H. Junta Directiva en las Sesiones Ordinarias y </w:t>
      </w:r>
      <w:r>
        <w:rPr>
          <w:rFonts w:ascii="Palatino Linotype" w:hAnsi="Palatino Linotype" w:cs="Arial"/>
          <w:sz w:val="24"/>
          <w:szCs w:val="24"/>
        </w:rPr>
        <w:lastRenderedPageBreak/>
        <w:t xml:space="preserve">Extraordinarias del periodo 26 de enero de 2011 al 01 de octubre de 2018, </w:t>
      </w:r>
      <w:r w:rsidRPr="00CF3F2F">
        <w:rPr>
          <w:rFonts w:ascii="Palatino Linotype" w:hAnsi="Palatino Linotype" w:cs="Arial"/>
          <w:sz w:val="24"/>
          <w:szCs w:val="24"/>
        </w:rPr>
        <w:t xml:space="preserve">por lo tanto, el hecho de que El Sujeto Obligado haya </w:t>
      </w:r>
      <w:r>
        <w:rPr>
          <w:rFonts w:ascii="Palatino Linotype" w:hAnsi="Palatino Linotype" w:cs="Arial"/>
          <w:sz w:val="24"/>
          <w:szCs w:val="24"/>
        </w:rPr>
        <w:t>entregado lo solicitado al</w:t>
      </w:r>
      <w:r w:rsidRPr="00CF3F2F">
        <w:rPr>
          <w:rFonts w:ascii="Palatino Linotype" w:hAnsi="Palatino Linotype" w:cs="Arial"/>
          <w:sz w:val="24"/>
          <w:szCs w:val="24"/>
        </w:rPr>
        <w:t xml:space="preserve"> Recurrente,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CF3F2F" w:rsidRDefault="00CF3F2F" w:rsidP="008C06E7">
      <w:pPr>
        <w:tabs>
          <w:tab w:val="left" w:pos="709"/>
        </w:tabs>
        <w:spacing w:after="240" w:line="360" w:lineRule="auto"/>
        <w:jc w:val="both"/>
        <w:rPr>
          <w:rFonts w:ascii="Palatino Linotype" w:hAnsi="Palatino Linotype" w:cs="Arial"/>
          <w:sz w:val="24"/>
          <w:szCs w:val="24"/>
        </w:rPr>
      </w:pPr>
      <w:r w:rsidRPr="00CF3F2F">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CF3F2F" w:rsidRDefault="00E44342" w:rsidP="00E44342">
      <w:pPr>
        <w:autoSpaceDE w:val="0"/>
        <w:autoSpaceDN w:val="0"/>
        <w:adjustRightInd w:val="0"/>
        <w:spacing w:before="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tal sentido</w:t>
      </w:r>
      <w:r w:rsidR="00CF3F2F">
        <w:rPr>
          <w:rFonts w:ascii="Palatino Linotype" w:hAnsi="Palatino Linotype" w:cs="Arial"/>
          <w:color w:val="000000"/>
          <w:sz w:val="24"/>
          <w:szCs w:val="24"/>
        </w:rPr>
        <w:t>, es de advertirse lo siguiente, e</w:t>
      </w:r>
      <w:r w:rsidR="00CF3F2F" w:rsidRPr="009B3996">
        <w:rPr>
          <w:rFonts w:ascii="Palatino Linotype" w:hAnsi="Palatino Linotype" w:cs="Arial"/>
          <w:color w:val="000000"/>
          <w:sz w:val="24"/>
          <w:szCs w:val="24"/>
        </w:rPr>
        <w:t>n primera instancia, nuestra Carta Magna dispone que para el ejercicio del derecho de acceso a la información</w:t>
      </w:r>
      <w:r w:rsidR="00CF3F2F">
        <w:rPr>
          <w:rFonts w:ascii="Palatino Linotype" w:hAnsi="Palatino Linotype" w:cs="Arial"/>
          <w:color w:val="000000"/>
          <w:sz w:val="24"/>
          <w:szCs w:val="24"/>
        </w:rPr>
        <w:t>,</w:t>
      </w:r>
      <w:r w:rsidR="00CF3F2F" w:rsidRPr="009B3996">
        <w:rPr>
          <w:rFonts w:ascii="Palatino Linotype" w:hAnsi="Palatino Linotype" w:cs="Arial"/>
          <w:color w:val="000000"/>
          <w:sz w:val="24"/>
          <w:szCs w:val="24"/>
        </w:rPr>
        <w:t xml:space="preserve">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w:t>
      </w:r>
      <w:r w:rsidR="00CF3F2F" w:rsidRPr="009B3996">
        <w:rPr>
          <w:rFonts w:ascii="Palatino Linotype" w:hAnsi="Palatino Linotype" w:cs="Arial"/>
          <w:color w:val="000000"/>
          <w:sz w:val="24"/>
          <w:szCs w:val="24"/>
        </w:rPr>
        <w:lastRenderedPageBreak/>
        <w:t>numeral I de la Constitución Política de los Estados Unidos Mexicanos que a la letra establece:</w:t>
      </w:r>
    </w:p>
    <w:p w:rsidR="00CF3F2F" w:rsidRPr="009B3996" w:rsidRDefault="00CF3F2F" w:rsidP="00E44342">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r w:rsidRPr="0007432B">
        <w:rPr>
          <w:rFonts w:ascii="Palatino Linotype" w:hAnsi="Palatino Linotype" w:cs="Arial"/>
          <w:b/>
          <w:bCs/>
          <w:i/>
          <w:sz w:val="24"/>
          <w:szCs w:val="24"/>
        </w:rPr>
        <w:t>Artículo 6</w:t>
      </w:r>
    </w:p>
    <w:p w:rsidR="00CF3F2F" w:rsidRPr="009B3996" w:rsidRDefault="00CF3F2F" w:rsidP="00E44342">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p>
    <w:p w:rsidR="00CF3F2F" w:rsidRPr="009B3996" w:rsidRDefault="00CF3F2F" w:rsidP="00E44342">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CF3F2F" w:rsidRPr="009B3996" w:rsidRDefault="00CF3F2F" w:rsidP="00E44342">
      <w:pPr>
        <w:tabs>
          <w:tab w:val="left" w:pos="709"/>
        </w:tabs>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3F2F" w:rsidRDefault="00E44342" w:rsidP="00E44342">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Bajo tal premisa</w:t>
      </w:r>
      <w:r w:rsidR="00CF3F2F" w:rsidRPr="009B3996">
        <w:rPr>
          <w:rFonts w:ascii="Palatino Linotype" w:hAnsi="Palatino Linotype" w:cs="Arial"/>
          <w:sz w:val="24"/>
          <w:szCs w:val="24"/>
        </w:rPr>
        <w:t xml:space="preserve">, en atención a lo dispuesto por los artículos 3, fracción XI y 12 </w:t>
      </w:r>
      <w:r w:rsidR="00CF3F2F" w:rsidRPr="009B3996">
        <w:rPr>
          <w:rFonts w:ascii="Palatino Linotype" w:hAnsi="Palatino Linotype" w:cs="Arial"/>
          <w:bCs/>
          <w:sz w:val="24"/>
          <w:szCs w:val="24"/>
        </w:rPr>
        <w:t>de la Ley de Transparencia y Acceso a la Información Pública del Estado de México y Municipios</w:t>
      </w:r>
      <w:r w:rsidR="00CF3F2F" w:rsidRPr="009B3996">
        <w:rPr>
          <w:rFonts w:ascii="Palatino Linotype" w:hAnsi="Palatino Linotype" w:cs="Arial"/>
          <w:sz w:val="24"/>
          <w:szCs w:val="24"/>
        </w:rPr>
        <w:t>, los cuales son del tenor literal siguiente:</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i/>
          <w:sz w:val="24"/>
          <w:szCs w:val="24"/>
        </w:rPr>
        <w:t>…</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CF3F2F" w:rsidRPr="009B3996" w:rsidRDefault="00CF3F2F" w:rsidP="00E44342">
      <w:pPr>
        <w:autoSpaceDE w:val="0"/>
        <w:autoSpaceDN w:val="0"/>
        <w:adjustRightInd w:val="0"/>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3F2F" w:rsidRPr="009B3996" w:rsidRDefault="00CF3F2F" w:rsidP="00E44342">
      <w:pPr>
        <w:autoSpaceDE w:val="0"/>
        <w:autoSpaceDN w:val="0"/>
        <w:adjustRightInd w:val="0"/>
        <w:spacing w:before="240" w:line="360" w:lineRule="auto"/>
        <w:ind w:left="851" w:right="851"/>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w:t>
      </w:r>
      <w:r w:rsidRPr="009B3996">
        <w:rPr>
          <w:rFonts w:ascii="Palatino Linotype" w:hAnsi="Palatino Linotype" w:cs="Arial"/>
          <w:bCs/>
          <w:i/>
          <w:sz w:val="24"/>
          <w:szCs w:val="24"/>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F3F2F" w:rsidRPr="009B3996" w:rsidRDefault="00CF3F2F" w:rsidP="00E44342">
      <w:pPr>
        <w:autoSpaceDE w:val="0"/>
        <w:autoSpaceDN w:val="0"/>
        <w:adjustRightInd w:val="0"/>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CF3F2F" w:rsidRPr="009B3996" w:rsidRDefault="00CF3F2F" w:rsidP="00E44342">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CF3F2F" w:rsidRPr="007C58CA" w:rsidRDefault="00CF3F2F" w:rsidP="00E44342">
      <w:pPr>
        <w:spacing w:before="240" w:line="360" w:lineRule="auto"/>
        <w:ind w:left="851" w:right="851"/>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CF3F2F" w:rsidRDefault="00CF3F2F" w:rsidP="00E44342">
      <w:pPr>
        <w:spacing w:before="240" w:line="360" w:lineRule="auto"/>
        <w:ind w:left="851" w:right="851"/>
        <w:jc w:val="right"/>
        <w:rPr>
          <w:rFonts w:ascii="Palatino Linotype" w:hAnsi="Palatino Linotype" w:cs="Arial"/>
          <w:sz w:val="24"/>
          <w:szCs w:val="24"/>
        </w:rPr>
      </w:pPr>
    </w:p>
    <w:p w:rsidR="00CF3F2F" w:rsidRDefault="00CF3F2F" w:rsidP="00E44342">
      <w:pPr>
        <w:spacing w:before="240" w:line="360" w:lineRule="auto"/>
        <w:ind w:left="851" w:right="851"/>
        <w:jc w:val="right"/>
        <w:rPr>
          <w:rFonts w:ascii="Palatino Linotype" w:hAnsi="Palatino Linotype" w:cs="Arial"/>
          <w:sz w:val="24"/>
          <w:szCs w:val="24"/>
        </w:rPr>
      </w:pPr>
      <w:r w:rsidRPr="005355FA">
        <w:rPr>
          <w:rFonts w:ascii="Palatino Linotype" w:hAnsi="Palatino Linotype" w:cs="Arial"/>
          <w:sz w:val="24"/>
          <w:szCs w:val="24"/>
        </w:rPr>
        <w:t>[Énfasis añadido]</w:t>
      </w:r>
    </w:p>
    <w:p w:rsidR="00CF3F2F" w:rsidRDefault="00CF3F2F" w:rsidP="00E44342">
      <w:pPr>
        <w:spacing w:before="240" w:line="360" w:lineRule="auto"/>
        <w:jc w:val="both"/>
        <w:rPr>
          <w:rFonts w:ascii="Palatino Linotype" w:hAnsi="Palatino Linotype" w:cs="Arial"/>
          <w:sz w:val="24"/>
          <w:szCs w:val="24"/>
        </w:rPr>
      </w:pPr>
      <w:r w:rsidRPr="005355FA">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44342" w:rsidRDefault="00E44342" w:rsidP="00E44342">
      <w:pPr>
        <w:pStyle w:val="Sinespaciado"/>
        <w:spacing w:before="240" w:line="360" w:lineRule="auto"/>
        <w:jc w:val="both"/>
        <w:rPr>
          <w:rFonts w:ascii="Palatino Linotype" w:hAnsi="Palatino Linotype"/>
        </w:rPr>
      </w:pPr>
      <w:r>
        <w:rPr>
          <w:rFonts w:ascii="Palatino Linotype" w:hAnsi="Palatino Linotype" w:cs="Arial"/>
        </w:rPr>
        <w:t xml:space="preserve">A efecto de realizar un análisis respecto de si la información otorgada colma lo requerido por la entonces solicitante, es de precisarse que </w:t>
      </w:r>
      <w:r w:rsidRPr="00E44342">
        <w:rPr>
          <w:rFonts w:ascii="Palatino Linotype" w:hAnsi="Palatino Linotype" w:cs="Arial"/>
        </w:rPr>
        <w:t>el Recurrente</w:t>
      </w:r>
      <w:r w:rsidRPr="00E6099D">
        <w:rPr>
          <w:rFonts w:ascii="Palatino Linotype" w:hAnsi="Palatino Linotype" w:cs="Arial"/>
          <w:b/>
        </w:rPr>
        <w:t xml:space="preserve"> </w:t>
      </w:r>
      <w:r>
        <w:rPr>
          <w:rFonts w:ascii="Palatino Linotype" w:hAnsi="Palatino Linotype" w:cs="Arial"/>
        </w:rPr>
        <w:t xml:space="preserve">desea conocer específicamente “histórico </w:t>
      </w:r>
      <w:r w:rsidRPr="006B53DD">
        <w:rPr>
          <w:rFonts w:ascii="Palatino Linotype" w:hAnsi="Palatino Linotype" w:cs="Arial"/>
        </w:rPr>
        <w:t xml:space="preserve">de </w:t>
      </w:r>
      <w:r>
        <w:rPr>
          <w:rFonts w:ascii="Palatino Linotype" w:hAnsi="Palatino Linotype" w:cs="Arial"/>
        </w:rPr>
        <w:t>oficios de asignación y/o participación o bien nombramientos para participar en las Sesiones Ordinarias y Extraordinarias de la Junta Directiva”;</w:t>
      </w:r>
      <w:r w:rsidRPr="0031297F">
        <w:rPr>
          <w:rFonts w:ascii="Palatino Linotype" w:hAnsi="Palatino Linotype"/>
        </w:rPr>
        <w:t xml:space="preserve"> </w:t>
      </w:r>
      <w:r w:rsidRPr="00906D6B">
        <w:rPr>
          <w:rFonts w:ascii="Palatino Linotype" w:hAnsi="Palatino Linotype"/>
        </w:rPr>
        <w:t xml:space="preserve">lo cual no es óbice para que dichos documentos no obren en los archivos del </w:t>
      </w:r>
      <w:r w:rsidRPr="00E44342">
        <w:rPr>
          <w:rFonts w:ascii="Palatino Linotype" w:hAnsi="Palatino Linotype"/>
        </w:rPr>
        <w:t>Sujeto Obligado</w:t>
      </w:r>
      <w:r w:rsidRPr="00906D6B">
        <w:rPr>
          <w:rFonts w:ascii="Palatino Linotype" w:hAnsi="Palatino Linotype"/>
        </w:rPr>
        <w:t>, pues éste tiene la obligación de resguardar los documentos que se generen en el ejercicio de sus facultades obligacionales y competencias.</w:t>
      </w:r>
    </w:p>
    <w:p w:rsidR="00E44342" w:rsidRDefault="00E44342" w:rsidP="00E44342">
      <w:pPr>
        <w:pStyle w:val="Sinespaciado"/>
        <w:spacing w:before="240" w:line="360" w:lineRule="auto"/>
        <w:jc w:val="both"/>
        <w:rPr>
          <w:rFonts w:ascii="Palatino Linotype" w:hAnsi="Palatino Linotype"/>
        </w:rPr>
      </w:pPr>
      <w:r w:rsidRPr="00906D6B">
        <w:rPr>
          <w:rFonts w:ascii="Palatino Linotype" w:hAnsi="Palatino Linotype"/>
        </w:rPr>
        <w:t xml:space="preserve">Por tanto,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E44342" w:rsidRPr="00906D6B" w:rsidRDefault="00E44342" w:rsidP="00E44342">
      <w:pPr>
        <w:pStyle w:val="Sinespaciado"/>
        <w:spacing w:before="120" w:after="120" w:line="360" w:lineRule="auto"/>
        <w:ind w:left="851" w:right="851"/>
        <w:jc w:val="both"/>
        <w:rPr>
          <w:rFonts w:ascii="Palatino Linotype" w:hAnsi="Palatino Linotype"/>
          <w:b/>
          <w:i/>
        </w:rPr>
      </w:pPr>
      <w:r w:rsidRPr="00906D6B">
        <w:rPr>
          <w:rFonts w:ascii="Palatino Linotype" w:hAnsi="Palatino Linotype"/>
          <w:b/>
          <w:i/>
        </w:rPr>
        <w:lastRenderedPageBreak/>
        <w:t>Cuarto.</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i/>
        </w:rPr>
        <w:t>…</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i/>
        </w:rPr>
        <w:t>…</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i/>
        </w:rPr>
        <w:lastRenderedPageBreak/>
        <w:t>…</w:t>
      </w:r>
    </w:p>
    <w:p w:rsidR="00E44342" w:rsidRDefault="00E44342" w:rsidP="00E44342">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E44342" w:rsidRPr="00906D6B" w:rsidRDefault="00E44342" w:rsidP="00E44342">
      <w:pPr>
        <w:pStyle w:val="Sinespaciado"/>
        <w:spacing w:before="120" w:after="120" w:line="360" w:lineRule="auto"/>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E44342" w:rsidRDefault="00E44342" w:rsidP="00E44342">
      <w:pPr>
        <w:pStyle w:val="Sinespaciado"/>
        <w:spacing w:line="360" w:lineRule="auto"/>
        <w:jc w:val="both"/>
        <w:rPr>
          <w:rFonts w:ascii="Palatino Linotype" w:hAnsi="Palatino Linotype"/>
        </w:rPr>
      </w:pPr>
      <w:r w:rsidRPr="00906D6B">
        <w:rPr>
          <w:rFonts w:ascii="Palatino Linotype" w:hAnsi="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E44342" w:rsidRDefault="00E44342" w:rsidP="00E44342">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rsidR="00E44342" w:rsidRPr="00906D6B" w:rsidRDefault="00E44342" w:rsidP="00E44342">
      <w:pPr>
        <w:pStyle w:val="Sinespaciado"/>
        <w:spacing w:before="120" w:after="120" w:line="360" w:lineRule="auto"/>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E44342" w:rsidRDefault="00E44342" w:rsidP="00E44342">
      <w:pPr>
        <w:pStyle w:val="Sinespaciado"/>
        <w:spacing w:before="120" w:after="120" w:line="360" w:lineRule="auto"/>
        <w:ind w:left="567" w:right="567"/>
        <w:jc w:val="both"/>
        <w:rPr>
          <w:rFonts w:ascii="Palatino Linotype" w:hAnsi="Palatino Linotype"/>
          <w:i/>
        </w:rPr>
      </w:pPr>
      <w:r w:rsidRPr="00906D6B">
        <w:rPr>
          <w:rFonts w:ascii="Palatino Linotype" w:hAnsi="Palatino Linotype"/>
          <w:i/>
        </w:rPr>
        <w:lastRenderedPageBreak/>
        <w:t>El periodo señalado se computará a partir del día siguiente a la fecha del documento con el cual se dé por concluido el asunto pro el que los expedientes fueron creados.</w:t>
      </w:r>
    </w:p>
    <w:p w:rsidR="00E44342" w:rsidRPr="00906D6B" w:rsidRDefault="00E44342" w:rsidP="00E44342">
      <w:pPr>
        <w:pStyle w:val="Sinespaciado"/>
        <w:spacing w:before="240" w:after="120" w:line="360" w:lineRule="auto"/>
        <w:ind w:left="567" w:right="567"/>
        <w:jc w:val="both"/>
        <w:rPr>
          <w:rFonts w:ascii="Palatino Linotype" w:hAnsi="Palatino Linotype"/>
          <w:i/>
        </w:rPr>
      </w:pPr>
      <w:r>
        <w:rPr>
          <w:rFonts w:ascii="Palatino Linotype" w:hAnsi="Palatino Linotype"/>
          <w:i/>
        </w:rPr>
        <w:t>…</w:t>
      </w:r>
    </w:p>
    <w:p w:rsidR="00E44342" w:rsidRPr="00906D6B" w:rsidRDefault="00E44342" w:rsidP="00E44342">
      <w:pPr>
        <w:pStyle w:val="Sinespaciado"/>
        <w:spacing w:before="240" w:after="120" w:line="360" w:lineRule="auto"/>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E44342" w:rsidRPr="0031297F" w:rsidRDefault="00E44342" w:rsidP="00E44342">
      <w:pPr>
        <w:pStyle w:val="Sinespaciado"/>
        <w:numPr>
          <w:ilvl w:val="0"/>
          <w:numId w:val="32"/>
        </w:numPr>
        <w:spacing w:before="240" w:after="120" w:line="360" w:lineRule="auto"/>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E44342" w:rsidRPr="0031297F" w:rsidRDefault="00E44342" w:rsidP="00E44342">
      <w:pPr>
        <w:pStyle w:val="Sinespaciado"/>
        <w:numPr>
          <w:ilvl w:val="0"/>
          <w:numId w:val="32"/>
        </w:numPr>
        <w:spacing w:before="240" w:after="120" w:line="360" w:lineRule="auto"/>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E44342" w:rsidRPr="00906D6B" w:rsidRDefault="00E44342" w:rsidP="00E44342">
      <w:pPr>
        <w:pStyle w:val="Sinespaciado"/>
        <w:numPr>
          <w:ilvl w:val="0"/>
          <w:numId w:val="32"/>
        </w:numPr>
        <w:spacing w:before="120" w:after="120" w:line="360" w:lineRule="auto"/>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E44342" w:rsidRPr="00906D6B" w:rsidRDefault="00E44342" w:rsidP="00E44342">
      <w:pPr>
        <w:pStyle w:val="Sinespaciado"/>
        <w:numPr>
          <w:ilvl w:val="0"/>
          <w:numId w:val="32"/>
        </w:numPr>
        <w:spacing w:before="120" w:after="120" w:line="360" w:lineRule="auto"/>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E44342" w:rsidRPr="00906D6B" w:rsidRDefault="00E44342" w:rsidP="00E44342">
      <w:pPr>
        <w:pStyle w:val="Sinespaciado"/>
        <w:numPr>
          <w:ilvl w:val="0"/>
          <w:numId w:val="32"/>
        </w:numPr>
        <w:spacing w:before="120" w:after="120" w:line="360" w:lineRule="auto"/>
        <w:ind w:right="567" w:hanging="720"/>
        <w:jc w:val="both"/>
        <w:rPr>
          <w:rFonts w:ascii="Palatino Linotype" w:hAnsi="Palatino Linotype"/>
        </w:rPr>
      </w:pPr>
      <w:r w:rsidRPr="00906D6B">
        <w:rPr>
          <w:rFonts w:ascii="Palatino Linotype" w:hAnsi="Palatino Linotype"/>
          <w:i/>
        </w:rPr>
        <w:t xml:space="preserve">Cuando las Unidades Administrativas no indique el plazo de conservación precaucional de sus expedientes en el Inventario correspondiente, los </w:t>
      </w:r>
      <w:r w:rsidRPr="00906D6B">
        <w:rPr>
          <w:rFonts w:ascii="Palatino Linotype" w:hAnsi="Palatino Linotype"/>
          <w:i/>
        </w:rPr>
        <w:lastRenderedPageBreak/>
        <w:t>Archivos de Concentración podrán rechazar la transferencia de los expedientes.</w:t>
      </w:r>
      <w:r>
        <w:rPr>
          <w:rFonts w:ascii="Palatino Linotype" w:hAnsi="Palatino Linotype"/>
          <w:i/>
        </w:rPr>
        <w:t>”</w:t>
      </w:r>
    </w:p>
    <w:p w:rsidR="00E44342" w:rsidRDefault="00E44342" w:rsidP="00E44342">
      <w:pPr>
        <w:pStyle w:val="Sinespaciado"/>
        <w:spacing w:before="240" w:after="240" w:line="360" w:lineRule="auto"/>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E44342" w:rsidRDefault="00E44342" w:rsidP="00E44342">
      <w:pPr>
        <w:pStyle w:val="Sinespaciado"/>
        <w:spacing w:before="240" w:after="240" w:line="360" w:lineRule="auto"/>
        <w:jc w:val="both"/>
        <w:rPr>
          <w:rFonts w:ascii="Palatino Linotype" w:hAnsi="Palatino Linotype"/>
        </w:rPr>
      </w:pPr>
      <w:r>
        <w:rPr>
          <w:rFonts w:ascii="Palatino Linotype" w:hAnsi="Palatino Linotype"/>
        </w:rPr>
        <w:t xml:space="preserve">Bajo tal guisa, una vez establecido lo anterior, se tiene que el impetrante solicito información respecto del </w:t>
      </w:r>
      <w:r w:rsidRPr="00E44342">
        <w:rPr>
          <w:rFonts w:ascii="Palatino Linotype" w:hAnsi="Palatino Linotype"/>
          <w:b/>
        </w:rPr>
        <w:t>“Histórico de oficios de asignación y/o participación o bien nombramientos para participar en las Sesiones Ordinarias de la Junta Directiva”,</w:t>
      </w:r>
      <w:r>
        <w:rPr>
          <w:rFonts w:ascii="Palatino Linotype" w:hAnsi="Palatino Linotype"/>
          <w:b/>
        </w:rPr>
        <w:t xml:space="preserve"> </w:t>
      </w:r>
      <w:r w:rsidR="00641119">
        <w:rPr>
          <w:rFonts w:ascii="Palatino Linotype" w:hAnsi="Palatino Linotype"/>
        </w:rPr>
        <w:t>por lo que, tomando en cuenta que la fecha de la solicitud fue el uno de octubre de dos mil dieciocho y sumando los dos años de permanencia en el Archivo de Tramite y los seis años de Archivo de Concentración, suma un total de ocho años; por lo tanto, el periodo a contemplar el histórico de los oficios solicitados por el particular comprende del uno de octubre de dos mil diez al uno de octubre de dos mil dieciocho.</w:t>
      </w:r>
    </w:p>
    <w:p w:rsidR="00641119" w:rsidRPr="00E44342" w:rsidRDefault="00204D83" w:rsidP="00E44342">
      <w:pPr>
        <w:pStyle w:val="Sinespaciado"/>
        <w:spacing w:before="240" w:after="240" w:line="360" w:lineRule="auto"/>
        <w:jc w:val="both"/>
        <w:rPr>
          <w:rFonts w:ascii="Palatino Linotype" w:hAnsi="Palatino Linotype"/>
        </w:rPr>
      </w:pPr>
      <w:r>
        <w:rPr>
          <w:rFonts w:ascii="Palatino Linotype" w:hAnsi="Palatino Linotype"/>
        </w:rPr>
        <w:t xml:space="preserve">Amén de lo anterior, </w:t>
      </w:r>
      <w:r w:rsidR="006E4D24">
        <w:rPr>
          <w:rFonts w:ascii="Palatino Linotype" w:hAnsi="Palatino Linotype"/>
        </w:rPr>
        <w:t xml:space="preserve">es de mencionar que el sujeto obligado ya realizo pronunciamiento respecto de la información solicitada, en el cual, la servidor público habilitada de la secretaria de rectoría señalo que después de realizar una búsqueda exhaustiva y razonable en los archivos, se cuenta con oficios de asignación o participación de los integrantes de la H. Junta Directiva de las Sesiones Ordinarias y </w:t>
      </w:r>
      <w:r w:rsidR="006E4D24">
        <w:rPr>
          <w:rFonts w:ascii="Palatino Linotype" w:hAnsi="Palatino Linotype"/>
        </w:rPr>
        <w:lastRenderedPageBreak/>
        <w:t xml:space="preserve">Extraordinarias, por un periodo comprendido del 26 de enero de 2011 al 01 de octubre de 2018, que es la fecha de la presentación de la solicitud, y que para mayor ilustración se muestra a continuación. </w:t>
      </w:r>
    </w:p>
    <w:p w:rsidR="00E44342" w:rsidRPr="00906D6B" w:rsidRDefault="006E4D24" w:rsidP="00E44342">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74624" behindDoc="0" locked="0" layoutInCell="1" allowOverlap="1">
                <wp:simplePos x="0" y="0"/>
                <wp:positionH relativeFrom="column">
                  <wp:posOffset>-6247</wp:posOffset>
                </wp:positionH>
                <wp:positionV relativeFrom="paragraph">
                  <wp:posOffset>1496327</wp:posOffset>
                </wp:positionV>
                <wp:extent cx="5819140" cy="881838"/>
                <wp:effectExtent l="19050" t="19050" r="10160" b="13970"/>
                <wp:wrapNone/>
                <wp:docPr id="4" name="Rectángulo 4"/>
                <wp:cNvGraphicFramePr/>
                <a:graphic xmlns:a="http://schemas.openxmlformats.org/drawingml/2006/main">
                  <a:graphicData uri="http://schemas.microsoft.com/office/word/2010/wordprocessingShape">
                    <wps:wsp>
                      <wps:cNvSpPr/>
                      <wps:spPr>
                        <a:xfrm>
                          <a:off x="0" y="0"/>
                          <a:ext cx="5819140" cy="881838"/>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A3DBC" id="Rectángulo 4" o:spid="_x0000_s1026" style="position:absolute;margin-left:-.5pt;margin-top:117.8pt;width:458.2pt;height:69.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CTkgIAAGoFAAAOAAAAZHJzL2Uyb0RvYy54bWysVM1u2zAMvg/YOwi6r46zpPWMOkXQIsOA&#10;oi3aDj0rspQYk0RNUuJkb7Nn2YuNkh0363Ia5oNMiv+fSF5e7bQiW+F8A6ai+dmIEmE41I1ZVfTr&#10;8+JDQYkPzNRMgREV3QtPr2bv3122thRjWIOqhSPoxPiytRVdh2DLLPN8LTTzZ2CFQaEEp1lA1q2y&#10;2rEWvWuVjUej86wFV1sHXHiPtzedkM6SfykFD/dSehGIqijmFtLp0rmMZza7ZOXKMbtueJ8G+4cs&#10;NGsMBh1c3bDAyMY1f7nSDXfgQYYzDjoDKRsuUg1YTT56U83TmlmRakFwvB1g8v/PLb/bPjjS1BWd&#10;UGKYxid6RNB+/TSrjQIyiQC11peo92QfXM95JGO1O+l0/GMdZJdA3Q+gil0gHC+nRf4pnyD2HGVF&#10;kRcfi+g0e7W2zofPAjSJREUdxk9Ysu2tD53qQSUGM7BolMJ7VipD2oqOi+nFNFl4UE0dpVHo3Wp5&#10;rRzZMnz7xWKEXx/4SA3TUAaziTV2VSUq7JXoAjwKifBgHeMuQmxMMbhlnAsTznu/yqB2NJOYwmCY&#10;nzJUIe+Net1oJlLDDoajU4Z/RhwsUlQwYTDWjQF3ykH9bYjc6R+q72qO5S+h3mNXOOjGxVu+aPBp&#10;bpkPD8zhfOBr4syHezykAnwC6ClK1uB+nLqP+ti2KKWkxXmrqP++YU5Qor4YbGjskdgkITGT6cUY&#10;GXcsWR5LzEZfAz5rjtvF8kRG/aAOpHSgX3A1zGNUFDHDMXZFeXAH5jp0ewCXCxfzeVLDobQs3Jon&#10;y6PziGpsvefdC3O278+AnX0Hh9lk5Zs27XSjpYH5JoBsUg+/4trjjQOdpqBfPnFjHPNJ63VFzn4D&#10;AAD//wMAUEsDBBQABgAIAAAAIQC3r3K+4QAAAAoBAAAPAAAAZHJzL2Rvd25yZXYueG1sTI9BS8NA&#10;FITvgv9heYIXaTdpm1RjXopYxFvBWOr1JbtNgtm3Ibtto7/e9aTHYYaZb/LNZHpx1qPrLCPE8wiE&#10;5tqqjhuE/fvL7B6E88SKessa4Us72BTXVzllyl74TZ9L34hQwi4jhNb7IZPS1a025OZ20By8ox0N&#10;+SDHRqqRLqHc9HIRRak01HFYaGnQz62uP8uTQagOQ/993JqP6VCmTLvXHfH2DvH2Znp6BOH15P/C&#10;8Isf0KEITJU9sXKiR5jF4YpHWCyTFEQIPMTJCkSFsFyvEpBFLv9fKH4AAAD//wMAUEsBAi0AFAAG&#10;AAgAAAAhALaDOJL+AAAA4QEAABMAAAAAAAAAAAAAAAAAAAAAAFtDb250ZW50X1R5cGVzXS54bWxQ&#10;SwECLQAUAAYACAAAACEAOP0h/9YAAACUAQAACwAAAAAAAAAAAAAAAAAvAQAAX3JlbHMvLnJlbHNQ&#10;SwECLQAUAAYACAAAACEAkjGAk5ICAABqBQAADgAAAAAAAAAAAAAAAAAuAgAAZHJzL2Uyb0RvYy54&#10;bWxQSwECLQAUAAYACAAAACEAt69yvuEAAAAKAQAADwAAAAAAAAAAAAAAAADsBAAAZHJzL2Rvd25y&#10;ZXYueG1sUEsFBgAAAAAEAAQA8wAAAPoFAAAAAA==&#10;" filled="f" strokecolor="red" strokeweight="2.25pt"/>
            </w:pict>
          </mc:Fallback>
        </mc:AlternateContent>
      </w:r>
      <w:r>
        <w:rPr>
          <w:noProof/>
          <w:lang w:eastAsia="es-MX"/>
        </w:rPr>
        <w:drawing>
          <wp:inline distT="0" distB="0" distL="0" distR="0" wp14:anchorId="076C5D52" wp14:editId="02DEF462">
            <wp:extent cx="5819465" cy="2371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054" t="33804" r="12368" b="24162"/>
                    <a:stretch/>
                  </pic:blipFill>
                  <pic:spPr bwMode="auto">
                    <a:xfrm>
                      <a:off x="0" y="0"/>
                      <a:ext cx="5842471" cy="2381101"/>
                    </a:xfrm>
                    <a:prstGeom prst="rect">
                      <a:avLst/>
                    </a:prstGeom>
                    <a:ln>
                      <a:noFill/>
                    </a:ln>
                    <a:extLst>
                      <a:ext uri="{53640926-AAD7-44D8-BBD7-CCE9431645EC}">
                        <a14:shadowObscured xmlns:a14="http://schemas.microsoft.com/office/drawing/2010/main"/>
                      </a:ext>
                    </a:extLst>
                  </pic:spPr>
                </pic:pic>
              </a:graphicData>
            </a:graphic>
          </wp:inline>
        </w:drawing>
      </w:r>
    </w:p>
    <w:p w:rsidR="00CF3F2F" w:rsidRDefault="00CF3F2F" w:rsidP="008C06E7">
      <w:pPr>
        <w:tabs>
          <w:tab w:val="left" w:pos="709"/>
        </w:tabs>
        <w:spacing w:after="240" w:line="360" w:lineRule="auto"/>
        <w:jc w:val="both"/>
        <w:rPr>
          <w:rFonts w:ascii="Palatino Linotype" w:hAnsi="Palatino Linotype" w:cs="Arial"/>
          <w:sz w:val="24"/>
          <w:szCs w:val="24"/>
        </w:rPr>
      </w:pPr>
    </w:p>
    <w:p w:rsidR="00163197" w:rsidRPr="00823454" w:rsidRDefault="00163197" w:rsidP="00163197">
      <w:pPr>
        <w:pStyle w:val="Sinespaciado"/>
        <w:spacing w:line="360" w:lineRule="auto"/>
        <w:jc w:val="both"/>
        <w:rPr>
          <w:rFonts w:ascii="Palatino Linotype" w:hAnsi="Palatino Linotype"/>
          <w:color w:val="000000" w:themeColor="text1"/>
        </w:rPr>
      </w:pPr>
      <w:r>
        <w:rPr>
          <w:rFonts w:ascii="Palatino Linotype" w:hAnsi="Palatino Linotype" w:cs="Arial"/>
        </w:rPr>
        <w:t xml:space="preserve">Luego así, es de mencionar que </w:t>
      </w:r>
      <w:r w:rsidR="00D474BC">
        <w:rPr>
          <w:rFonts w:ascii="Palatino Linotype" w:hAnsi="Palatino Linotype" w:cs="Arial"/>
        </w:rPr>
        <w:t xml:space="preserve">derivado de que </w:t>
      </w:r>
      <w:r>
        <w:rPr>
          <w:rFonts w:ascii="Palatino Linotype" w:hAnsi="Palatino Linotype" w:cs="Arial"/>
        </w:rPr>
        <w:t xml:space="preserve">ya </w:t>
      </w:r>
      <w:r w:rsidR="00D474BC">
        <w:rPr>
          <w:rFonts w:ascii="Palatino Linotype" w:hAnsi="Palatino Linotype" w:cs="Arial"/>
        </w:rPr>
        <w:t xml:space="preserve">existió </w:t>
      </w:r>
      <w:r>
        <w:rPr>
          <w:rFonts w:ascii="Palatino Linotype" w:hAnsi="Palatino Linotype" w:cs="Arial"/>
        </w:rPr>
        <w:t xml:space="preserve">pronunciamiento por parte del sujeto obligado respecto de que únicamente se cuenta con oficios por el periodo comprendido del 26 de enero de 2011 al 01 de octubre del 2018, atento a esto, </w:t>
      </w:r>
      <w:r w:rsidRPr="00823454">
        <w:rPr>
          <w:rFonts w:ascii="Palatino Linotype" w:hAnsi="Palatino Linotype"/>
        </w:rPr>
        <w:t xml:space="preserve">se debe recordar que </w:t>
      </w:r>
      <w:r w:rsidRPr="00823454">
        <w:rPr>
          <w:rFonts w:ascii="Palatino Linotype" w:hAnsi="Palatino Linotype"/>
          <w:lang w:eastAsia="es-MX"/>
        </w:rPr>
        <w:t xml:space="preserve">este Instituto, </w:t>
      </w:r>
      <w:r w:rsidRPr="00823454">
        <w:rPr>
          <w:rFonts w:ascii="Palatino Linotype" w:hAnsi="Palatino Linotype"/>
          <w:color w:val="000000" w:themeColor="text1"/>
        </w:rPr>
        <w:t xml:space="preserve">conforme al artículo 36 que otorga la Ley de la Materia, no se encuentra facultado para pronunciarse acerca de la veracidad de la información remitida por los Sujetos Obligados. Sirve de sustento a lo anterior, el criterio 31/10 emitido por el entonces Instituto Federal de Acceso a la Información y Protección de Datos, ahora Instituto Nacional de Acceso a la Información y Protección de Datos, que enuncia lo siguiente: </w:t>
      </w:r>
    </w:p>
    <w:p w:rsidR="00163197" w:rsidRDefault="00163197" w:rsidP="00163197">
      <w:pPr>
        <w:spacing w:after="0" w:line="360" w:lineRule="auto"/>
        <w:ind w:right="51"/>
        <w:jc w:val="both"/>
        <w:rPr>
          <w:rFonts w:ascii="Palatino Linotype" w:hAnsi="Palatino Linotype" w:cs="Arial"/>
          <w:color w:val="000000" w:themeColor="text1"/>
          <w:sz w:val="24"/>
          <w:szCs w:val="24"/>
        </w:rPr>
      </w:pPr>
    </w:p>
    <w:p w:rsidR="00163197" w:rsidRDefault="00163197" w:rsidP="00163197">
      <w:pPr>
        <w:autoSpaceDE w:val="0"/>
        <w:autoSpaceDN w:val="0"/>
        <w:adjustRightInd w:val="0"/>
        <w:spacing w:after="0" w:line="240" w:lineRule="auto"/>
        <w:ind w:left="851" w:right="850"/>
        <w:jc w:val="both"/>
        <w:rPr>
          <w:rFonts w:ascii="Palatino Linotype" w:hAnsi="Palatino Linotype" w:cs="Arial"/>
          <w:i/>
          <w:color w:val="000000" w:themeColor="text1"/>
          <w:sz w:val="24"/>
          <w:szCs w:val="24"/>
        </w:rPr>
      </w:pPr>
      <w:r>
        <w:rPr>
          <w:rFonts w:ascii="Palatino Linotype" w:hAnsi="Palatino Linotype" w:cs="Arial"/>
          <w:b/>
          <w:i/>
          <w:color w:val="000000" w:themeColor="text1"/>
          <w:sz w:val="24"/>
          <w:szCs w:val="24"/>
        </w:rPr>
        <w:lastRenderedPageBreak/>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E44342" w:rsidRDefault="00E44342" w:rsidP="008C06E7">
      <w:pPr>
        <w:tabs>
          <w:tab w:val="left" w:pos="709"/>
        </w:tabs>
        <w:spacing w:after="240" w:line="360" w:lineRule="auto"/>
        <w:jc w:val="both"/>
        <w:rPr>
          <w:rFonts w:ascii="Palatino Linotype" w:hAnsi="Palatino Linotype" w:cs="Arial"/>
          <w:sz w:val="24"/>
          <w:szCs w:val="24"/>
        </w:rPr>
      </w:pPr>
    </w:p>
    <w:p w:rsidR="00E44342" w:rsidRDefault="00496EC2" w:rsidP="008C06E7">
      <w:pPr>
        <w:tabs>
          <w:tab w:val="left" w:pos="709"/>
        </w:tabs>
        <w:spacing w:after="240" w:line="360" w:lineRule="auto"/>
        <w:jc w:val="both"/>
        <w:rPr>
          <w:rFonts w:ascii="Palatino Linotype" w:hAnsi="Palatino Linotype" w:cs="Arial"/>
          <w:sz w:val="24"/>
          <w:szCs w:val="24"/>
        </w:rPr>
      </w:pPr>
      <w:r>
        <w:rPr>
          <w:rFonts w:ascii="Palatino Linotype" w:hAnsi="Palatino Linotype" w:cs="Arial"/>
          <w:sz w:val="24"/>
          <w:szCs w:val="24"/>
        </w:rPr>
        <w:t>Bajo este tenor, este órgano garante considera viable confirmar la respuesta del sujeto obligado, derivado de que ya se hizo entrega de la información que obra en sus archivos.</w:t>
      </w:r>
    </w:p>
    <w:p w:rsidR="00496EC2" w:rsidRDefault="00496EC2" w:rsidP="00496EC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infundadas las 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w:t>
      </w:r>
      <w:r w:rsidRPr="00A34889">
        <w:rPr>
          <w:rFonts w:ascii="Palatino Linotype" w:hAnsi="Palatino Linotype" w:cs="Arial"/>
          <w:sz w:val="24"/>
        </w:rPr>
        <w:lastRenderedPageBreak/>
        <w:t xml:space="preserve">Estado de México y Municipios, se </w:t>
      </w:r>
      <w:r>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00121B36" w:rsidRPr="009E6CA8">
        <w:rPr>
          <w:rFonts w:ascii="Palatino Linotype" w:hAnsi="Palatino Linotype" w:cs="Arial"/>
          <w:b/>
          <w:sz w:val="24"/>
          <w:lang w:eastAsia="es-MX"/>
        </w:rPr>
        <w:t>01256/UPVT/IP/2018</w:t>
      </w:r>
      <w:r w:rsidR="00121B36">
        <w:rPr>
          <w:rFonts w:ascii="Palatino Linotype" w:hAnsi="Palatino Linotype" w:cs="Arial"/>
          <w:b/>
          <w:sz w:val="24"/>
          <w:lang w:eastAsia="es-MX"/>
        </w:rPr>
        <w:t xml:space="preserve"> y </w:t>
      </w:r>
      <w:r w:rsidR="00121B36" w:rsidRPr="009E6CA8">
        <w:rPr>
          <w:rFonts w:ascii="Palatino Linotype" w:hAnsi="Palatino Linotype" w:cs="Arial"/>
          <w:b/>
          <w:sz w:val="24"/>
          <w:lang w:eastAsia="es-MX"/>
        </w:rPr>
        <w:t>01257/UPVT/IP/2018</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496EC2" w:rsidRDefault="00496EC2" w:rsidP="00496EC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496EC2" w:rsidRDefault="00496EC2" w:rsidP="00496EC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496EC2" w:rsidRPr="003B785E" w:rsidRDefault="00496EC2" w:rsidP="00496EC2">
      <w:pPr>
        <w:spacing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A92F82">
        <w:rPr>
          <w:rFonts w:ascii="Palatino Linotype" w:hAnsi="Palatino Linotype" w:cs="Arial"/>
          <w:sz w:val="24"/>
          <w:szCs w:val="24"/>
          <w:lang w:val="es-ES_tradnl"/>
        </w:rPr>
        <w:t xml:space="preserve"> la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respuesta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entregada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w:t>
      </w:r>
      <w:r>
        <w:rPr>
          <w:rFonts w:ascii="Palatino Linotype" w:hAnsi="Palatino Linotype" w:cs="Arial"/>
          <w:sz w:val="24"/>
          <w:szCs w:val="24"/>
          <w:lang w:val="es-ES_tradnl"/>
        </w:rPr>
        <w:t>s</w:t>
      </w:r>
      <w:r w:rsidRPr="00A92F82">
        <w:rPr>
          <w:rFonts w:ascii="Palatino Linotype" w:hAnsi="Palatino Linotype" w:cs="Arial"/>
          <w:sz w:val="24"/>
          <w:szCs w:val="24"/>
          <w:lang w:val="es-ES_tradnl"/>
        </w:rPr>
        <w:t xml:space="preserve"> solicitud</w:t>
      </w:r>
      <w:r>
        <w:rPr>
          <w:rFonts w:ascii="Palatino Linotype" w:hAnsi="Palatino Linotype" w:cs="Arial"/>
          <w:sz w:val="24"/>
          <w:szCs w:val="24"/>
          <w:lang w:val="es-ES_tradnl"/>
        </w:rPr>
        <w:t>es</w:t>
      </w:r>
      <w:r w:rsidRPr="00A92F82">
        <w:rPr>
          <w:rFonts w:ascii="Palatino Linotype" w:hAnsi="Palatino Linotype" w:cs="Arial"/>
          <w:sz w:val="24"/>
          <w:szCs w:val="24"/>
          <w:lang w:val="es-ES_tradnl"/>
        </w:rPr>
        <w:t xml:space="preserve"> de información número </w:t>
      </w:r>
      <w:r w:rsidRPr="009E6CA8">
        <w:rPr>
          <w:rFonts w:ascii="Palatino Linotype" w:hAnsi="Palatino Linotype" w:cs="Arial"/>
          <w:b/>
          <w:sz w:val="24"/>
          <w:lang w:eastAsia="es-MX"/>
        </w:rPr>
        <w:t>01256/UPVT/IP/2018</w:t>
      </w:r>
      <w:r>
        <w:rPr>
          <w:rFonts w:ascii="Palatino Linotype" w:hAnsi="Palatino Linotype" w:cs="Arial"/>
          <w:b/>
          <w:sz w:val="24"/>
          <w:lang w:eastAsia="es-MX"/>
        </w:rPr>
        <w:t xml:space="preserve"> y </w:t>
      </w:r>
      <w:r w:rsidRPr="009E6CA8">
        <w:rPr>
          <w:rFonts w:ascii="Palatino Linotype" w:hAnsi="Palatino Linotype" w:cs="Arial"/>
          <w:b/>
          <w:sz w:val="24"/>
          <w:lang w:eastAsia="es-MX"/>
        </w:rPr>
        <w:t>01257/UPVT/IP/2018</w:t>
      </w:r>
      <w:r w:rsidRPr="00A92F82">
        <w:rPr>
          <w:rFonts w:ascii="Palatino Linotype" w:hAnsi="Palatino Linotype" w:cs="Arial"/>
          <w:sz w:val="24"/>
          <w:szCs w:val="24"/>
          <w:lang w:val="es-ES_tradnl"/>
        </w:rPr>
        <w:t xml:space="preserve">, por resultar </w:t>
      </w:r>
      <w:r>
        <w:rPr>
          <w:rFonts w:ascii="Palatino Linotype" w:hAnsi="Palatino Linotype" w:cs="Arial"/>
          <w:sz w:val="24"/>
          <w:szCs w:val="24"/>
          <w:lang w:val="es-ES_tradnl"/>
        </w:rPr>
        <w:t>infundadas las razones o</w:t>
      </w:r>
      <w:r w:rsidRPr="00A92F82">
        <w:rPr>
          <w:rFonts w:ascii="Palatino Linotype" w:hAnsi="Palatino Linotype" w:cs="Arial"/>
          <w:sz w:val="24"/>
          <w:szCs w:val="24"/>
          <w:lang w:val="es-ES_tradnl"/>
        </w:rPr>
        <w:t xml:space="preserve">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496EC2" w:rsidRPr="00F127DB" w:rsidRDefault="00496EC2" w:rsidP="00496EC2">
      <w:pPr>
        <w:spacing w:line="360" w:lineRule="auto"/>
        <w:jc w:val="both"/>
        <w:rPr>
          <w:rFonts w:ascii="Palatino Linotype" w:hAnsi="Palatino Linotype" w:cs="Arial"/>
          <w:sz w:val="6"/>
          <w:szCs w:val="16"/>
          <w:lang w:val="es-ES_tradnl"/>
        </w:rPr>
      </w:pPr>
    </w:p>
    <w:p w:rsidR="00496EC2" w:rsidRPr="00A92F82" w:rsidRDefault="00496EC2" w:rsidP="00496EC2">
      <w:pPr>
        <w:autoSpaceDE w:val="0"/>
        <w:autoSpaceDN w:val="0"/>
        <w:adjustRightInd w:val="0"/>
        <w:spacing w:after="0" w:line="360" w:lineRule="auto"/>
        <w:ind w:right="49"/>
        <w:jc w:val="both"/>
        <w:rPr>
          <w:rFonts w:ascii="Palatino Linotype" w:hAnsi="Palatino Linotype" w:cs="Aria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Cs/>
          <w:sz w:val="24"/>
          <w:szCs w:val="24"/>
        </w:rPr>
        <w:t>Sujeto Obligado la presente resolución.</w:t>
      </w:r>
    </w:p>
    <w:p w:rsidR="00496EC2" w:rsidRPr="00F127DB" w:rsidRDefault="00496EC2" w:rsidP="00496EC2">
      <w:pPr>
        <w:spacing w:line="360" w:lineRule="auto"/>
        <w:jc w:val="both"/>
        <w:rPr>
          <w:rFonts w:ascii="Palatino Linotype" w:hAnsi="Palatino Linotype" w:cs="Arial"/>
          <w:sz w:val="12"/>
          <w:szCs w:val="16"/>
          <w:lang w:val="es-ES_tradnl"/>
        </w:rPr>
      </w:pPr>
    </w:p>
    <w:p w:rsidR="00496EC2" w:rsidRDefault="00496EC2" w:rsidP="00496EC2">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sidRPr="007B623E">
        <w:rPr>
          <w:rFonts w:ascii="Palatino Linotype" w:hAnsi="Palatino Linotype" w:cs="Arial"/>
          <w:b/>
          <w:bCs/>
          <w:sz w:val="24"/>
          <w:szCs w:val="24"/>
        </w:rPr>
        <w:t>Recurrente</w:t>
      </w:r>
      <w:r>
        <w:rPr>
          <w:rFonts w:ascii="Palatino Linotype" w:hAnsi="Palatino Linotype" w:cs="Arial"/>
          <w:bCs/>
          <w:sz w:val="24"/>
          <w:szCs w:val="24"/>
        </w:rPr>
        <w:t xml:space="preserve"> la presente resolución e informes justificados. </w:t>
      </w:r>
    </w:p>
    <w:p w:rsidR="00496EC2" w:rsidRDefault="00496EC2" w:rsidP="00496EC2">
      <w:pPr>
        <w:spacing w:after="0" w:line="360" w:lineRule="auto"/>
        <w:jc w:val="both"/>
        <w:rPr>
          <w:rFonts w:ascii="Palatino Linotype" w:hAnsi="Palatino Linotype" w:cs="Arial"/>
          <w:bCs/>
          <w:sz w:val="24"/>
          <w:szCs w:val="24"/>
        </w:rPr>
      </w:pPr>
    </w:p>
    <w:p w:rsidR="00496EC2" w:rsidRPr="0076532E" w:rsidRDefault="00496EC2" w:rsidP="00496EC2">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w:t>
      </w:r>
      <w:r w:rsidRPr="0076532E">
        <w:rPr>
          <w:rFonts w:ascii="Palatino Linotype" w:hAnsi="Palatino Linotype" w:cs="Arial"/>
          <w:b/>
          <w:bCs/>
          <w:sz w:val="28"/>
          <w:szCs w:val="24"/>
        </w:rPr>
        <w:t>O</w:t>
      </w:r>
      <w:r w:rsidRPr="0076532E">
        <w:rPr>
          <w:rFonts w:ascii="Palatino Linotype" w:hAnsi="Palatino Linotype" w:cs="Arial"/>
          <w:bCs/>
          <w:sz w:val="24"/>
          <w:szCs w:val="24"/>
        </w:rPr>
        <w:t xml:space="preserve">. </w:t>
      </w:r>
      <w:r>
        <w:rPr>
          <w:rFonts w:ascii="Palatino Linotype" w:hAnsi="Palatino Linotype" w:cs="Arial"/>
          <w:b/>
          <w:bCs/>
          <w:sz w:val="24"/>
          <w:szCs w:val="24"/>
        </w:rPr>
        <w:t>Hágase</w:t>
      </w:r>
      <w:r w:rsidRPr="0076532E">
        <w:rPr>
          <w:rFonts w:ascii="Palatino Linotype" w:hAnsi="Palatino Linotype" w:cs="Arial"/>
          <w:bCs/>
          <w:sz w:val="24"/>
          <w:szCs w:val="24"/>
        </w:rPr>
        <w:t xml:space="preserve"> </w:t>
      </w:r>
      <w:r w:rsidRPr="00496EC2">
        <w:rPr>
          <w:rFonts w:ascii="Palatino Linotype" w:hAnsi="Palatino Linotype" w:cs="Arial"/>
          <w:b/>
          <w:bCs/>
          <w:sz w:val="24"/>
          <w:szCs w:val="24"/>
        </w:rPr>
        <w:t>del conocimiento</w:t>
      </w:r>
      <w:r>
        <w:rPr>
          <w:rFonts w:ascii="Palatino Linotype" w:hAnsi="Palatino Linotype" w:cs="Arial"/>
          <w:bCs/>
          <w:sz w:val="24"/>
          <w:szCs w:val="24"/>
        </w:rPr>
        <w:t xml:space="preserve"> al recurrente que </w:t>
      </w:r>
      <w:r w:rsidRPr="0076532E">
        <w:rPr>
          <w:rFonts w:ascii="Palatino Linotype" w:hAnsi="Palatino Linotype" w:cs="Arial"/>
          <w:bCs/>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E14A40" w:rsidRDefault="00E14A40" w:rsidP="00E14A40">
      <w:pPr>
        <w:spacing w:before="240"/>
        <w:jc w:val="both"/>
        <w:rPr>
          <w:rFonts w:ascii="Palatino Linotype" w:hAnsi="Palatino Linotype" w:cs="Arial"/>
          <w:sz w:val="24"/>
          <w:szCs w:val="24"/>
        </w:rPr>
      </w:pPr>
    </w:p>
    <w:p w:rsidR="00E14A40" w:rsidRDefault="00E14A40" w:rsidP="00E14A4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lastRenderedPageBreak/>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EMITIENDO VOTO PARTICULAR</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EMITIENDO VOTO PARTICULAR, </w:t>
      </w:r>
      <w:r w:rsidRPr="0024637B">
        <w:rPr>
          <w:rFonts w:ascii="Palatino Linotype" w:hAnsi="Palatino Linotype" w:cs="Arial"/>
          <w:sz w:val="24"/>
          <w:szCs w:val="24"/>
        </w:rPr>
        <w:t xml:space="preserve">EN LA </w:t>
      </w:r>
      <w:r>
        <w:rPr>
          <w:rFonts w:ascii="Palatino Linotype" w:hAnsi="Palatino Linotype" w:cs="Arial"/>
          <w:sz w:val="24"/>
          <w:szCs w:val="24"/>
        </w:rPr>
        <w:t>PRIMERA SESIÓN ORDINARIA CELEBRADA EL NUEVE DE ENERO</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Pr="00C75CFC">
        <w:rPr>
          <w:rFonts w:ascii="Palatino Linotype" w:hAnsi="Palatino Linotype" w:cs="Arial"/>
          <w:sz w:val="24"/>
          <w:szCs w:val="24"/>
        </w:rPr>
        <w:t xml:space="preserve"> </w:t>
      </w:r>
      <w:r>
        <w:rPr>
          <w:rFonts w:ascii="Palatino Linotype" w:hAnsi="Palatino Linotype" w:cs="Arial"/>
          <w:sz w:val="24"/>
          <w:szCs w:val="24"/>
        </w:rPr>
        <w:t>----------------------------------------------------------------------------------------------------------------------------------------------------------------------------------------------------------------------------------------------------------------------------------------------------------------------------------------------------------------------------------------------------------------------------------------------------------------------------------------------------------------------------------------------------------------------------------------------------------------------------------------------------------------------------------------------------------------------------------------------------------------------------------------------------------------------------------------------------------------------------------------------------------------------------------------------------------------------------------------------------------------------------------------------------------------------------------------------------------------------------------------------------------------------------------------------------------------------------------------------------------------------------------------------------------------------------------------------------------------------------------------------------------------------------------------------------------------------------------------------------------------------------------------------------------------------------------------------------------------------------------------------</w:t>
      </w:r>
    </w:p>
    <w:p w:rsidR="00E14A40" w:rsidRDefault="00E14A40" w:rsidP="00E14A40">
      <w:pPr>
        <w:spacing w:before="240"/>
        <w:jc w:val="both"/>
        <w:rPr>
          <w:rFonts w:ascii="Palatino Linotype" w:hAnsi="Palatino Linotype" w:cs="Arial"/>
          <w:sz w:val="24"/>
          <w:szCs w:val="24"/>
        </w:rPr>
      </w:pPr>
    </w:p>
    <w:p w:rsidR="00E14A40" w:rsidRDefault="00E14A40" w:rsidP="00E14A4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0768" behindDoc="0" locked="0" layoutInCell="1" allowOverlap="1" wp14:anchorId="1806C084" wp14:editId="561457AD">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06C08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807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v:textbox>
                <w10:wrap type="square" anchorx="page"/>
              </v:shape>
            </w:pict>
          </mc:Fallback>
        </mc:AlternateContent>
      </w:r>
    </w:p>
    <w:p w:rsidR="00E14A40" w:rsidRPr="00D54B7D" w:rsidRDefault="00E14A40" w:rsidP="00E14A40">
      <w:pPr>
        <w:spacing w:before="240"/>
        <w:jc w:val="both"/>
        <w:rPr>
          <w:rFonts w:ascii="Palatino Linotype" w:hAnsi="Palatino Linotype"/>
        </w:rPr>
      </w:pPr>
    </w:p>
    <w:p w:rsidR="00E14A40" w:rsidRPr="00D54B7D" w:rsidRDefault="00E14A40" w:rsidP="00E14A40">
      <w:pPr>
        <w:spacing w:before="240"/>
        <w:jc w:val="center"/>
        <w:rPr>
          <w:rFonts w:ascii="Palatino Linotype" w:hAnsi="Palatino Linotype"/>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5746BE0" wp14:editId="3E5B5D05">
                <wp:simplePos x="0" y="0"/>
                <wp:positionH relativeFrom="margin">
                  <wp:align>right</wp:align>
                </wp:positionH>
                <wp:positionV relativeFrom="paragraph">
                  <wp:posOffset>11430</wp:posOffset>
                </wp:positionV>
                <wp:extent cx="2543175" cy="864158"/>
                <wp:effectExtent l="0" t="0" r="28575" b="12700"/>
                <wp:wrapNone/>
                <wp:docPr id="35" name="Cuadro de texto 35"/>
                <wp:cNvGraphicFramePr/>
                <a:graphic xmlns:a="http://schemas.openxmlformats.org/drawingml/2006/main">
                  <a:graphicData uri="http://schemas.microsoft.com/office/word/2010/wordprocessingShape">
                    <wps:wsp>
                      <wps:cNvSpPr txBox="1"/>
                      <wps:spPr>
                        <a:xfrm>
                          <a:off x="0" y="0"/>
                          <a:ext cx="2543175" cy="8641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Pr="00797B31" w:rsidRDefault="00E14A40" w:rsidP="00E14A4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6BE0" id="Cuadro de texto 35" o:spid="_x0000_s1027" type="#_x0000_t202" style="position:absolute;margin-left:149.05pt;margin-top:.9pt;width:200.25pt;height:68.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PJmAIAAMIFAAAOAAAAZHJzL2Uyb0RvYy54bWysVEtvGyEQvlfqf0Dcm/UzSa2sI9dRqkpR&#10;EjWpcsYs2KjAUMDedX99B3b9SOpLql52B+ZjHt88rq4bo8lG+KDAlrR/1qNEWA6VssuS/ni+/XRJ&#10;SYjMVkyDFSXdikCvpx8/XNVuIgawAl0JT9CIDZPalXQVo5sUReArYVg4AycsKiV4wyIe/bKoPKvR&#10;utHFoNc7L2rwlfPARQh4e9Mq6TTbl1Lw+CBlEJHokmJsMX99/i7St5hescnSM7dSvAuD/UMUhimL&#10;TvemblhkZO3VX6aM4h4CyHjGwRQgpeIi54DZ9HtvsnlaMSdyLkhOcHuawv8zy+83j56oqqTDMSWW&#10;GazRfM0qD6QSJIomAkEN0lS7MEH0k0N8bL5Ag+Xe3Qe8TNk30pv0x7wI6pHw7Z5kNEU4Xg7Go2H/&#10;Ap1x1F2ej/rjy2SmOLx2PsSvAgxJQkk9FjFzyzZ3IbbQHSQ5C6BVdau0zofUOGKuPdkwLLmOOUY0&#10;/gqlLalLej4c97LhV7rcegcLi+UJC2hP2+RO5BbrwkoMtUxkKW61SBhtvwuJFGdCTsTIOBd2H2dG&#10;J5TEjN7zsMMfonrP4zYPfJE9g437x0ZZ8C1Lr6mtfu6IkS0ea3iUdxJjs2hyb+0bZQHVFvvHQzuI&#10;wfFbhUW+YyE+Mo+Thy2D2yQ+4EdqwCJBJ1GyAv/71H3C40CglpIaJ7mk4deaeUGJ/mZxVD73R6M0&#10;+vkwGl8M8OCPNYtjjV2bOWDn9HFvOZ7FhI96J0oP5gWXzix5RRWzHH2XNO7EeWz3Cy4tLmazDMJh&#10;dyze2SfHk+nEcmrh5+aFedf1eRq2e9jNPJu8afcWm15amK0jSJVnIfHcstrxj4siT1O31NImOj5n&#10;1GH1Tv8AAAD//wMAUEsDBBQABgAIAAAAIQCnq1BG2wAAAAYBAAAPAAAAZHJzL2Rvd25yZXYueG1s&#10;TI/BTsMwEETvSPyDtUjcqA0NUEKcKgIhJEBCtL1w28ZLEhGvo9ht079nOcFxdlYzb4rl5Hu1pzF2&#10;gS1czgwo4jq4jhsLm/XTxQJUTMgO+8Bk4UgRluXpSYG5Cwf+oP0qNUpCOOZooU1pyLWOdUse4ywM&#10;xOJ9hdFjEjk22o14kHDf6ytjbrTHjqWhxYEeWqq/Vztv4SX7xMd5eqVj4um9qp4XQxbfrD0/m6p7&#10;UImm9PcMv/iCDqUwbcOOXVS9BRmS5Cr4YmbGXIPaip7f3oEuC/0fv/wBAAD//wMAUEsBAi0AFAAG&#10;AAgAAAAhALaDOJL+AAAA4QEAABMAAAAAAAAAAAAAAAAAAAAAAFtDb250ZW50X1R5cGVzXS54bWxQ&#10;SwECLQAUAAYACAAAACEAOP0h/9YAAACUAQAACwAAAAAAAAAAAAAAAAAvAQAAX3JlbHMvLnJlbHNQ&#10;SwECLQAUAAYACAAAACEAnUMDyZgCAADCBQAADgAAAAAAAAAAAAAAAAAuAgAAZHJzL2Uyb0RvYy54&#10;bWxQSwECLQAUAAYACAAAACEAp6tQRtsAAAAGAQAADwAAAAAAAAAAAAAAAADyBAAAZHJzL2Rvd25y&#10;ZXYueG1sUEsFBgAAAAAEAAQA8wAAAPoFA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Pr="00797B31" w:rsidRDefault="00E14A40" w:rsidP="00E14A4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520C7131" wp14:editId="425F3F9D">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7131" id="Cuadro de texto 22" o:spid="_x0000_s1028" type="#_x0000_t202" style="position:absolute;margin-left:0;margin-top:1.65pt;width:153pt;height:72.9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jc w:val="center"/>
                      </w:pPr>
                    </w:p>
                  </w:txbxContent>
                </v:textbox>
                <w10:wrap anchorx="margin"/>
              </v:shape>
            </w:pict>
          </mc:Fallback>
        </mc:AlternateContent>
      </w:r>
    </w:p>
    <w:p w:rsidR="00E14A40" w:rsidRPr="00D54B7D" w:rsidRDefault="00E14A40" w:rsidP="00E14A40">
      <w:pPr>
        <w:spacing w:before="240"/>
        <w:rPr>
          <w:rFonts w:ascii="Palatino Linotype" w:hAnsi="Palatino Linotype"/>
          <w:b/>
        </w:rPr>
      </w:pPr>
    </w:p>
    <w:p w:rsidR="00E14A40" w:rsidRPr="00D54B7D"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Pr="00B93570" w:rsidRDefault="00E14A40" w:rsidP="00E14A40">
      <w:pPr>
        <w:spacing w:before="240"/>
        <w:rPr>
          <w:rFonts w:ascii="Palatino Linotype" w:hAnsi="Palatino Linotype"/>
          <w:b/>
          <w:sz w:val="18"/>
          <w:szCs w:val="18"/>
        </w:rPr>
      </w:pPr>
    </w:p>
    <w:p w:rsidR="00E14A40" w:rsidRPr="00B93570" w:rsidRDefault="00E14A40" w:rsidP="00E14A4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5B184991" wp14:editId="4DCB3038">
                <wp:simplePos x="0" y="0"/>
                <wp:positionH relativeFrom="page">
                  <wp:posOffset>1085215</wp:posOffset>
                </wp:positionH>
                <wp:positionV relativeFrom="paragraph">
                  <wp:posOffset>41491</wp:posOffset>
                </wp:positionV>
                <wp:extent cx="2133600" cy="864159"/>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2133600" cy="8641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4991" id="_x0000_s1029" type="#_x0000_t202" style="position:absolute;margin-left:85.45pt;margin-top:3.25pt;width:168pt;height:68.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6OmAIAAMAFAAAOAAAAZHJzL2Uyb0RvYy54bWysVE1vGyEQvVfqf0Dc6/VX3MTKOnIduaoU&#10;JVGdKmfMgr0qMBSwd91f34HdtZ00l1S97ALzeMy8+bi+qbUie+F8CSang16fEmE4FKXZ5PTH0/LT&#10;JSU+MFMwBUbk9CA8vZl9/HBd2akYwhZUIRxBEuOnlc3pNgQ7zTLPt0Iz3wMrDBolOM0Cbt0mKxyr&#10;kF2rbNjvT7IKXGEdcOE9nt42RjpL/FIKHh6k9CIQlVP0LaSvS991/GazazbdOGa3JW/dYP/ghWal&#10;wUePVLcsMLJz5V9UuuQOPMjQ46AzkLLkIsWA0Qz6r6JZbZkVKRYUx9ujTP7/0fL7/aMjZZHTISWG&#10;aUzRYscKB6QQJIg6ABlGkSrrp4hdWUSH+gvUmOzu3ONhjL2WTsc/RkXQjnIfjhIjE+F4OByMRpM+&#10;mjjaLifjwcVVpMlOt63z4asATeIipw5TmJRl+zsfGmgHiY95UGWxLJVKm1g2YqEc2TNMuArJRyR/&#10;gVKGVDmdjC76ifiFLRXeiWG9eYMB+ZSJz4lUYK1bUaFGibQKByUiRpnvQqLASZA3fGScC3P0M6Ej&#10;SmJE77nY4k9evedyEwfeSC+DCcfLujTgGpVeSlv87ISRDR5zeBZ3XIZ6XafKGnWFsobigPXjoGlD&#10;b/myxCTfMR8emcO+w7rAWRIe8CMVYJKgXVGyBff7rfOIx3ZAKyUV9nFO/a8dc4IS9c1go1wNxuPY&#10;+Gkzvvg8xI07t6zPLWanF4CVM8CpZXlaRnxQ3VI60M84cubxVTQxw/HtnIZuuQjNdMGRxcV8nkDY&#10;6paFO7OyPFJHlWMJP9XPzNm2zmOv3UPX8Wz6qtwbbLxpYL4LIMvUC1HnRtVWfxwTqZvakRbn0Pk+&#10;oU6Dd/YHAAD//wMAUEsDBBQABgAIAAAAIQBWoAY83QAAAAkBAAAPAAAAZHJzL2Rvd25yZXYueG1s&#10;TI9BS8NAEIXvgv9hGcGb3VjTWGM2JSgiqCC2vXibZsckmJ0N2W2b/nvHkx4/3uPNN8Vqcr060Bg6&#10;zwauZwko4trbjhsD283T1RJUiMgWe89k4EQBVuX5WYG59Uf+oMM6NkpGOORooI1xyLUOdUsOw8wP&#10;xJJ9+dFhFBwbbUc8yrjr9TxJMu2wY7nQ4kAPLdXf670z8JJ+4uNNfKVT5Om9qp6XQxrejLm8mKp7&#10;UJGm+FeGX31Rh1Kcdn7PNqhe+Da5k6qBbAFK8kWSCe8kSOcZ6LLQ/z8ofwAAAP//AwBQSwECLQAU&#10;AAYACAAAACEAtoM4kv4AAADhAQAAEwAAAAAAAAAAAAAAAAAAAAAAW0NvbnRlbnRfVHlwZXNdLnht&#10;bFBLAQItABQABgAIAAAAIQA4/SH/1gAAAJQBAAALAAAAAAAAAAAAAAAAAC8BAABfcmVscy8ucmVs&#10;c1BLAQItABQABgAIAAAAIQDDbW6OmAIAAMAFAAAOAAAAAAAAAAAAAAAAAC4CAABkcnMvZTJvRG9j&#10;LnhtbFBLAQItABQABgAIAAAAIQBWoAY83QAAAAkBAAAPAAAAAAAAAAAAAAAAAPIEAABkcnMvZG93&#10;bnJldi54bWxQSwUGAAAAAAQABADzAAAA/AU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0705A771" wp14:editId="7EF55E62">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A771" id="Cuadro de texto 16" o:spid="_x0000_s1030" type="#_x0000_t202" style="position:absolute;margin-left:358.4pt;margin-top:3.3pt;width:168pt;height:7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page"/>
              </v:shape>
            </w:pict>
          </mc:Fallback>
        </mc:AlternateContent>
      </w: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2632C89E" wp14:editId="05472859">
                <wp:simplePos x="0" y="0"/>
                <wp:positionH relativeFrom="page">
                  <wp:posOffset>2411095</wp:posOffset>
                </wp:positionH>
                <wp:positionV relativeFrom="paragraph">
                  <wp:posOffset>172789</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C89E" id="Cuadro de texto 24" o:spid="_x0000_s1031" type="#_x0000_t202" style="position:absolute;margin-left:189.85pt;margin-top:13.6pt;width:248.25pt;height:63.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hNl0E3wAAAAoBAAAPAAAAZHJzL2Rvd25yZXYu&#10;eG1sTI/BSsNAEIbvgu+wjODNbkxqE2M2JSgiWEGsXrxNkzEJZmdDdtumb+940tsM8/HP9xfr2Q7q&#10;QJPvHRu4XkSgiGvX9Nwa+Hh/vMpA+YDc4OCYDJzIw7o8Pyswb9yR3+iwDa2SEPY5GuhCGHOtfd2R&#10;Rb9wI7HcvtxkMcg6tbqZ8CjhdtBxFK20xZ7lQ4cj3XdUf2/31sDz8hMfkrChU+D5taqesnHpX4y5&#10;vJirO1CB5vAHw6++qEMpTju358arwUCS3qaCGojTGJQAWbqSYSfkTZKBLgv9v0L5AwAA//8DAFBL&#10;AQItABQABgAIAAAAIQC2gziS/gAAAOEBAAATAAAAAAAAAAAAAAAAAAAAAABbQ29udGVudF9UeXBl&#10;c10ueG1sUEsBAi0AFAAGAAgAAAAhADj9If/WAAAAlAEAAAsAAAAAAAAAAAAAAAAALwEAAF9yZWxz&#10;Ly5yZWxzUEsBAi0AFAAGAAgAAAAhAHigMPybAgAAwgUAAA4AAAAAAAAAAAAAAAAALgIAAGRycy9l&#10;Mm9Eb2MueG1sUEsBAi0AFAAGAAgAAAAhAKE2XQTfAAAACgEAAA8AAAAAAAAAAAAAAAAA9QQAAGRy&#10;cy9kb3ducmV2LnhtbFBLBQYAAAAABAAEAPMAAAABBgAAAAA=&#10;" fillcolor="white [3201]" strokecolor="white [3212]" strokeweight=".5pt">
                <v:textbo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v:textbox>
                <w10:wrap anchorx="page"/>
              </v:shape>
            </w:pict>
          </mc:Fallback>
        </mc:AlternateContent>
      </w:r>
    </w:p>
    <w:p w:rsidR="00E14A40" w:rsidRDefault="00E14A40"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 w:val="18"/>
          <w:szCs w:val="18"/>
        </w:rPr>
      </w:pPr>
    </w:p>
    <w:p w:rsidR="00E14A40" w:rsidRPr="002052F6" w:rsidRDefault="00E14A40" w:rsidP="00E14A40">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w:t>
      </w:r>
      <w:r>
        <w:rPr>
          <w:rFonts w:ascii="Palatino Linotype" w:hAnsi="Palatino Linotype" w:cs="Arial"/>
          <w:sz w:val="16"/>
          <w:szCs w:val="16"/>
        </w:rPr>
        <w:t>nueve de enero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04140/INFOEM/IP/RR/2018 y Acumulado</w:t>
      </w:r>
      <w:r w:rsidRPr="002052F6">
        <w:rPr>
          <w:rFonts w:ascii="Palatino Linotype" w:hAnsi="Palatino Linotype" w:cs="Arial"/>
          <w:sz w:val="16"/>
          <w:szCs w:val="16"/>
        </w:rPr>
        <w:t>.</w:t>
      </w:r>
    </w:p>
    <w:p w:rsidR="00E322F9" w:rsidRPr="009902AF" w:rsidRDefault="00E14A40" w:rsidP="00E14A40">
      <w:pPr>
        <w:spacing w:after="0" w:line="276" w:lineRule="auto"/>
        <w:rPr>
          <w:rFonts w:ascii="Palatino Linotype" w:hAnsi="Palatino Linotype" w:cs="Arial"/>
          <w:b/>
          <w:sz w:val="18"/>
          <w:szCs w:val="18"/>
        </w:rPr>
      </w:pPr>
      <w:r w:rsidRPr="002052F6">
        <w:t>ZMS/OSAM/MAEM</w:t>
      </w:r>
    </w:p>
    <w:sectPr w:rsidR="00E322F9" w:rsidRPr="009902AF"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FC3" w:rsidRDefault="00DF5FC3" w:rsidP="00E15E85">
      <w:pPr>
        <w:spacing w:after="0" w:line="240" w:lineRule="auto"/>
      </w:pPr>
      <w:r>
        <w:separator/>
      </w:r>
    </w:p>
  </w:endnote>
  <w:endnote w:type="continuationSeparator" w:id="0">
    <w:p w:rsidR="00DF5FC3" w:rsidRDefault="00DF5FC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4D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4D9">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4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4D9">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FC3" w:rsidRDefault="00DF5FC3" w:rsidP="00E15E85">
      <w:pPr>
        <w:spacing w:after="0" w:line="240" w:lineRule="auto"/>
      </w:pPr>
      <w:r>
        <w:separator/>
      </w:r>
    </w:p>
  </w:footnote>
  <w:footnote w:type="continuationSeparator" w:id="0">
    <w:p w:rsidR="00DF5FC3" w:rsidRDefault="00DF5FC3" w:rsidP="00E15E85">
      <w:pPr>
        <w:spacing w:after="0" w:line="240" w:lineRule="auto"/>
      </w:pPr>
      <w:r>
        <w:continuationSeparator/>
      </w:r>
    </w:p>
  </w:footnote>
  <w:footnote w:id="1">
    <w:p w:rsidR="00E15E85" w:rsidRPr="00911081" w:rsidRDefault="00E15E85" w:rsidP="00E15E8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15E85" w:rsidRPr="00911081" w:rsidRDefault="00E15E85" w:rsidP="00E15E8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CB177A" w:rsidP="00460B7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04140</w:t>
          </w:r>
          <w:r w:rsidR="001C563E">
            <w:rPr>
              <w:rFonts w:ascii="Palatino Linotype" w:hAnsi="Palatino Linotype" w:cs="Arial"/>
              <w:bCs/>
              <w:sz w:val="24"/>
              <w:lang w:eastAsia="es-MX"/>
            </w:rPr>
            <w:t>/INFOEM/IP/RR/2018</w:t>
          </w:r>
          <w:r w:rsidR="00ED2CBB">
            <w:rPr>
              <w:rFonts w:ascii="Palatino Linotype" w:hAnsi="Palatino Linotype" w:cs="Arial"/>
              <w:bCs/>
              <w:sz w:val="24"/>
              <w:lang w:eastAsia="es-MX"/>
            </w:rPr>
            <w:t xml:space="preserve"> y Acumulado</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B177A" w:rsidRDefault="00CB177A" w:rsidP="00E15E85">
          <w:pPr>
            <w:spacing w:after="120" w:line="256" w:lineRule="auto"/>
            <w:ind w:left="-486" w:right="214" w:firstLine="284"/>
            <w:jc w:val="right"/>
            <w:rPr>
              <w:rFonts w:ascii="Palatino Linotype" w:hAnsi="Palatino Linotype" w:cs="Arial"/>
              <w:szCs w:val="20"/>
            </w:rPr>
          </w:pPr>
          <w:r w:rsidRPr="00CB177A">
            <w:rPr>
              <w:rFonts w:ascii="Palatino Linotype" w:hAnsi="Palatino Linotype" w:cs="Arial"/>
              <w:szCs w:val="20"/>
            </w:rPr>
            <w:t xml:space="preserve">Universidad Politécnica del Valle de </w:t>
          </w:r>
        </w:p>
        <w:p w:rsidR="00E15E85" w:rsidRDefault="00CB177A" w:rsidP="00E15E85">
          <w:pPr>
            <w:spacing w:after="120" w:line="256" w:lineRule="auto"/>
            <w:ind w:left="-486" w:right="214" w:firstLine="284"/>
            <w:jc w:val="right"/>
            <w:rPr>
              <w:rFonts w:ascii="Palatino Linotype" w:hAnsi="Palatino Linotype" w:cs="Arial"/>
              <w:szCs w:val="20"/>
            </w:rPr>
          </w:pPr>
          <w:r w:rsidRPr="00CB177A">
            <w:rPr>
              <w:rFonts w:ascii="Palatino Linotype" w:hAnsi="Palatino Linotype" w:cs="Arial"/>
              <w:szCs w:val="20"/>
            </w:rPr>
            <w:t>Toluca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CB177A" w:rsidP="00ED2CB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04140</w:t>
          </w:r>
          <w:r w:rsidR="001C563E">
            <w:rPr>
              <w:rFonts w:ascii="Palatino Linotype" w:hAnsi="Palatino Linotype" w:cs="Arial"/>
              <w:bCs/>
              <w:sz w:val="24"/>
              <w:lang w:eastAsia="es-MX"/>
            </w:rPr>
            <w:t>/INFOEM/IP/RR/2018</w:t>
          </w:r>
          <w:r w:rsidR="00A20A25">
            <w:rPr>
              <w:rFonts w:ascii="Palatino Linotype" w:hAnsi="Palatino Linotype" w:cs="Arial"/>
              <w:bCs/>
              <w:sz w:val="24"/>
              <w:lang w:eastAsia="es-MX"/>
            </w:rPr>
            <w:t xml:space="preserve"> y Acumulado</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7B44D9" w:rsidP="00ED2CBB">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CB177A" w:rsidP="00244C9D">
          <w:pPr>
            <w:spacing w:after="120" w:line="256" w:lineRule="auto"/>
            <w:ind w:left="-495" w:right="214" w:firstLine="567"/>
            <w:jc w:val="right"/>
            <w:rPr>
              <w:rFonts w:ascii="Palatino Linotype" w:hAnsi="Palatino Linotype" w:cs="Arial"/>
              <w:szCs w:val="20"/>
            </w:rPr>
          </w:pPr>
          <w:r w:rsidRPr="00CB177A">
            <w:rPr>
              <w:rFonts w:ascii="Palatino Linotype" w:hAnsi="Palatino Linotype" w:cs="Arial"/>
              <w:szCs w:val="20"/>
            </w:rPr>
            <w:t>Universidad Politécnica del Valle de Toluca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F3D"/>
    <w:multiLevelType w:val="hybridMultilevel"/>
    <w:tmpl w:val="58307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A4B90"/>
    <w:multiLevelType w:val="hybridMultilevel"/>
    <w:tmpl w:val="F084B004"/>
    <w:lvl w:ilvl="0" w:tplc="32B22C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50C27"/>
    <w:multiLevelType w:val="hybridMultilevel"/>
    <w:tmpl w:val="89C26174"/>
    <w:lvl w:ilvl="0" w:tplc="EEBC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A0060"/>
    <w:multiLevelType w:val="hybridMultilevel"/>
    <w:tmpl w:val="3F62DE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113F3"/>
    <w:multiLevelType w:val="hybridMultilevel"/>
    <w:tmpl w:val="8C0C2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B25D29"/>
    <w:multiLevelType w:val="hybridMultilevel"/>
    <w:tmpl w:val="520290A8"/>
    <w:lvl w:ilvl="0" w:tplc="15C6C32E">
      <w:start w:val="8"/>
      <w:numFmt w:val="upperRoman"/>
      <w:lvlText w:val="%1."/>
      <w:lvlJc w:val="left"/>
      <w:pPr>
        <w:ind w:left="1571" w:hanging="720"/>
      </w:pPr>
      <w:rPr>
        <w:rFonts w:hint="default"/>
      </w:rPr>
    </w:lvl>
    <w:lvl w:ilvl="1" w:tplc="EC24ACD8">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1A21E8"/>
    <w:multiLevelType w:val="hybridMultilevel"/>
    <w:tmpl w:val="8C0C2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BE19FE"/>
    <w:multiLevelType w:val="hybridMultilevel"/>
    <w:tmpl w:val="B9E4D78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3079414D"/>
    <w:multiLevelType w:val="hybridMultilevel"/>
    <w:tmpl w:val="EEAE3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AA5EE9"/>
    <w:multiLevelType w:val="hybridMultilevel"/>
    <w:tmpl w:val="D556DD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582954"/>
    <w:multiLevelType w:val="hybridMultilevel"/>
    <w:tmpl w:val="2A765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5A1B3F"/>
    <w:multiLevelType w:val="hybridMultilevel"/>
    <w:tmpl w:val="DFE85FB0"/>
    <w:lvl w:ilvl="0" w:tplc="BD46AABC">
      <w:start w:val="5"/>
      <w:numFmt w:val="upperRoman"/>
      <w:lvlText w:val="%1."/>
      <w:lvlJc w:val="righ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C16056"/>
    <w:multiLevelType w:val="hybridMultilevel"/>
    <w:tmpl w:val="0FF0CAC8"/>
    <w:lvl w:ilvl="0" w:tplc="470C0538">
      <w:start w:val="1"/>
      <w:numFmt w:val="upperRoman"/>
      <w:lvlText w:val="%1."/>
      <w:lvlJc w:val="left"/>
      <w:pPr>
        <w:ind w:left="2279"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DC5704"/>
    <w:multiLevelType w:val="hybridMultilevel"/>
    <w:tmpl w:val="2A765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71D7E"/>
    <w:multiLevelType w:val="hybridMultilevel"/>
    <w:tmpl w:val="A1FA9998"/>
    <w:lvl w:ilvl="0" w:tplc="D7A2F806">
      <w:numFmt w:val="bullet"/>
      <w:lvlText w:val="-"/>
      <w:lvlJc w:val="left"/>
      <w:pPr>
        <w:ind w:left="1068" w:hanging="360"/>
      </w:pPr>
      <w:rPr>
        <w:rFonts w:ascii="Palatino Linotype" w:eastAsiaTheme="minorHAnsi" w:hAnsi="Palatino Linotype"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5CD81CD3"/>
    <w:multiLevelType w:val="hybridMultilevel"/>
    <w:tmpl w:val="11DA18C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2675541"/>
    <w:multiLevelType w:val="hybridMultilevel"/>
    <w:tmpl w:val="A7608610"/>
    <w:lvl w:ilvl="0" w:tplc="F91C495C">
      <w:start w:val="10"/>
      <w:numFmt w:val="upperRoman"/>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CA4B4E"/>
    <w:multiLevelType w:val="hybridMultilevel"/>
    <w:tmpl w:val="6F92BC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1B6EF3"/>
    <w:multiLevelType w:val="hybridMultilevel"/>
    <w:tmpl w:val="7FA69914"/>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6A65706F"/>
    <w:multiLevelType w:val="hybridMultilevel"/>
    <w:tmpl w:val="99C003D0"/>
    <w:lvl w:ilvl="0" w:tplc="470C0538">
      <w:start w:val="1"/>
      <w:numFmt w:val="upperRoman"/>
      <w:lvlText w:val="%1."/>
      <w:lvlJc w:val="left"/>
      <w:pPr>
        <w:ind w:left="1571" w:hanging="720"/>
      </w:pPr>
      <w:rPr>
        <w:rFonts w:hint="default"/>
      </w:rPr>
    </w:lvl>
    <w:lvl w:ilvl="1" w:tplc="EC24ACD8">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D826142"/>
    <w:multiLevelType w:val="hybridMultilevel"/>
    <w:tmpl w:val="FDD430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BEC538F"/>
    <w:multiLevelType w:val="hybridMultilevel"/>
    <w:tmpl w:val="E0E2B9F0"/>
    <w:lvl w:ilvl="0" w:tplc="D7B4C62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7"/>
  </w:num>
  <w:num w:numId="3">
    <w:abstractNumId w:val="19"/>
  </w:num>
  <w:num w:numId="4">
    <w:abstractNumId w:val="27"/>
  </w:num>
  <w:num w:numId="5">
    <w:abstractNumId w:val="22"/>
  </w:num>
  <w:num w:numId="6">
    <w:abstractNumId w:val="24"/>
  </w:num>
  <w:num w:numId="7">
    <w:abstractNumId w:val="13"/>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7"/>
  </w:num>
  <w:num w:numId="12">
    <w:abstractNumId w:val="2"/>
  </w:num>
  <w:num w:numId="13">
    <w:abstractNumId w:val="1"/>
  </w:num>
  <w:num w:numId="14">
    <w:abstractNumId w:val="14"/>
  </w:num>
  <w:num w:numId="15">
    <w:abstractNumId w:val="20"/>
  </w:num>
  <w:num w:numId="16">
    <w:abstractNumId w:val="6"/>
  </w:num>
  <w:num w:numId="17">
    <w:abstractNumId w:val="21"/>
  </w:num>
  <w:num w:numId="18">
    <w:abstractNumId w:val="4"/>
  </w:num>
  <w:num w:numId="19">
    <w:abstractNumId w:val="10"/>
  </w:num>
  <w:num w:numId="20">
    <w:abstractNumId w:val="26"/>
  </w:num>
  <w:num w:numId="21">
    <w:abstractNumId w:val="23"/>
  </w:num>
  <w:num w:numId="22">
    <w:abstractNumId w:val="8"/>
  </w:num>
  <w:num w:numId="23">
    <w:abstractNumId w:val="25"/>
  </w:num>
  <w:num w:numId="24">
    <w:abstractNumId w:val="15"/>
  </w:num>
  <w:num w:numId="25">
    <w:abstractNumId w:val="18"/>
  </w:num>
  <w:num w:numId="26">
    <w:abstractNumId w:val="9"/>
  </w:num>
  <w:num w:numId="27">
    <w:abstractNumId w:val="11"/>
  </w:num>
  <w:num w:numId="28">
    <w:abstractNumId w:val="3"/>
  </w:num>
  <w:num w:numId="29">
    <w:abstractNumId w:val="5"/>
  </w:num>
  <w:num w:numId="30">
    <w:abstractNumId w:val="16"/>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255"/>
    <w:rsid w:val="00000B91"/>
    <w:rsid w:val="00000F31"/>
    <w:rsid w:val="000103ED"/>
    <w:rsid w:val="000172FA"/>
    <w:rsid w:val="0002361D"/>
    <w:rsid w:val="00033033"/>
    <w:rsid w:val="00041012"/>
    <w:rsid w:val="00054928"/>
    <w:rsid w:val="00057F93"/>
    <w:rsid w:val="0006238C"/>
    <w:rsid w:val="0008396B"/>
    <w:rsid w:val="000A49FA"/>
    <w:rsid w:val="000C322F"/>
    <w:rsid w:val="000D0369"/>
    <w:rsid w:val="000E28A4"/>
    <w:rsid w:val="000E64B5"/>
    <w:rsid w:val="00104578"/>
    <w:rsid w:val="00106D87"/>
    <w:rsid w:val="0011750A"/>
    <w:rsid w:val="00121B36"/>
    <w:rsid w:val="00132680"/>
    <w:rsid w:val="00134E69"/>
    <w:rsid w:val="00136AC2"/>
    <w:rsid w:val="00141704"/>
    <w:rsid w:val="00142224"/>
    <w:rsid w:val="00142599"/>
    <w:rsid w:val="00150882"/>
    <w:rsid w:val="0015165E"/>
    <w:rsid w:val="001532EF"/>
    <w:rsid w:val="00156C05"/>
    <w:rsid w:val="00163197"/>
    <w:rsid w:val="0017225C"/>
    <w:rsid w:val="00172305"/>
    <w:rsid w:val="00177586"/>
    <w:rsid w:val="00182B3F"/>
    <w:rsid w:val="001911D4"/>
    <w:rsid w:val="00195F28"/>
    <w:rsid w:val="001C0CD7"/>
    <w:rsid w:val="001C3D78"/>
    <w:rsid w:val="001C563E"/>
    <w:rsid w:val="001E15BC"/>
    <w:rsid w:val="001E6C02"/>
    <w:rsid w:val="001E6F0B"/>
    <w:rsid w:val="001F0574"/>
    <w:rsid w:val="00200008"/>
    <w:rsid w:val="00204D83"/>
    <w:rsid w:val="00206BF0"/>
    <w:rsid w:val="0020743C"/>
    <w:rsid w:val="00224181"/>
    <w:rsid w:val="00237D6B"/>
    <w:rsid w:val="0024270B"/>
    <w:rsid w:val="00244400"/>
    <w:rsid w:val="00244C9D"/>
    <w:rsid w:val="0026095E"/>
    <w:rsid w:val="00266AAB"/>
    <w:rsid w:val="00276AD8"/>
    <w:rsid w:val="00281185"/>
    <w:rsid w:val="00283538"/>
    <w:rsid w:val="002835B4"/>
    <w:rsid w:val="00284861"/>
    <w:rsid w:val="00295D66"/>
    <w:rsid w:val="002A3234"/>
    <w:rsid w:val="002B17A9"/>
    <w:rsid w:val="002C0C61"/>
    <w:rsid w:val="002C11F1"/>
    <w:rsid w:val="002E0851"/>
    <w:rsid w:val="002E210E"/>
    <w:rsid w:val="002E6009"/>
    <w:rsid w:val="002F1A31"/>
    <w:rsid w:val="002F33EF"/>
    <w:rsid w:val="00311EDC"/>
    <w:rsid w:val="00313799"/>
    <w:rsid w:val="003250B0"/>
    <w:rsid w:val="00355DF5"/>
    <w:rsid w:val="00357246"/>
    <w:rsid w:val="00357ADC"/>
    <w:rsid w:val="003670DA"/>
    <w:rsid w:val="003720B7"/>
    <w:rsid w:val="00380302"/>
    <w:rsid w:val="00386D36"/>
    <w:rsid w:val="0039084D"/>
    <w:rsid w:val="003E477A"/>
    <w:rsid w:val="003E759C"/>
    <w:rsid w:val="003F0D33"/>
    <w:rsid w:val="004035CF"/>
    <w:rsid w:val="004041C3"/>
    <w:rsid w:val="0041480C"/>
    <w:rsid w:val="004427D5"/>
    <w:rsid w:val="00457BE4"/>
    <w:rsid w:val="00460B7C"/>
    <w:rsid w:val="004833BE"/>
    <w:rsid w:val="0048764F"/>
    <w:rsid w:val="00496EC2"/>
    <w:rsid w:val="004A459D"/>
    <w:rsid w:val="004A5D5D"/>
    <w:rsid w:val="004B0740"/>
    <w:rsid w:val="004B238C"/>
    <w:rsid w:val="004B3975"/>
    <w:rsid w:val="004B6A1D"/>
    <w:rsid w:val="004C5F22"/>
    <w:rsid w:val="004C7C7A"/>
    <w:rsid w:val="004E28D6"/>
    <w:rsid w:val="004E7CB5"/>
    <w:rsid w:val="004F12C5"/>
    <w:rsid w:val="00507E1A"/>
    <w:rsid w:val="00517824"/>
    <w:rsid w:val="0052091D"/>
    <w:rsid w:val="00521BF5"/>
    <w:rsid w:val="005419C8"/>
    <w:rsid w:val="0055725A"/>
    <w:rsid w:val="00565D13"/>
    <w:rsid w:val="00570591"/>
    <w:rsid w:val="005732A2"/>
    <w:rsid w:val="005733EB"/>
    <w:rsid w:val="00585484"/>
    <w:rsid w:val="00592184"/>
    <w:rsid w:val="005A0132"/>
    <w:rsid w:val="005A0676"/>
    <w:rsid w:val="005A6369"/>
    <w:rsid w:val="005D1089"/>
    <w:rsid w:val="005E51B1"/>
    <w:rsid w:val="00624231"/>
    <w:rsid w:val="00632DF5"/>
    <w:rsid w:val="00641119"/>
    <w:rsid w:val="00642899"/>
    <w:rsid w:val="00651D5E"/>
    <w:rsid w:val="006634DD"/>
    <w:rsid w:val="00672D56"/>
    <w:rsid w:val="00677AA8"/>
    <w:rsid w:val="006841C0"/>
    <w:rsid w:val="006B68BA"/>
    <w:rsid w:val="006C4182"/>
    <w:rsid w:val="006D5800"/>
    <w:rsid w:val="006E0D8F"/>
    <w:rsid w:val="006E2BEE"/>
    <w:rsid w:val="006E2E9A"/>
    <w:rsid w:val="006E3968"/>
    <w:rsid w:val="006E439C"/>
    <w:rsid w:val="006E4D24"/>
    <w:rsid w:val="006E557C"/>
    <w:rsid w:val="006E5AD0"/>
    <w:rsid w:val="006E7E52"/>
    <w:rsid w:val="006F752C"/>
    <w:rsid w:val="007101E8"/>
    <w:rsid w:val="007102F7"/>
    <w:rsid w:val="007152EC"/>
    <w:rsid w:val="00717D1A"/>
    <w:rsid w:val="007309E5"/>
    <w:rsid w:val="00734168"/>
    <w:rsid w:val="007346BC"/>
    <w:rsid w:val="0075716B"/>
    <w:rsid w:val="00762F5E"/>
    <w:rsid w:val="0078254C"/>
    <w:rsid w:val="00792FF9"/>
    <w:rsid w:val="007948C5"/>
    <w:rsid w:val="007A65B9"/>
    <w:rsid w:val="007B11FE"/>
    <w:rsid w:val="007B44D9"/>
    <w:rsid w:val="007B634C"/>
    <w:rsid w:val="007C2F03"/>
    <w:rsid w:val="007C3BDE"/>
    <w:rsid w:val="007C560F"/>
    <w:rsid w:val="007C7DDD"/>
    <w:rsid w:val="007F2AC9"/>
    <w:rsid w:val="007F3A2E"/>
    <w:rsid w:val="007F4022"/>
    <w:rsid w:val="00803209"/>
    <w:rsid w:val="008112F8"/>
    <w:rsid w:val="00812A3D"/>
    <w:rsid w:val="00824839"/>
    <w:rsid w:val="0084381E"/>
    <w:rsid w:val="00845F00"/>
    <w:rsid w:val="008474A2"/>
    <w:rsid w:val="00863EBE"/>
    <w:rsid w:val="00864D67"/>
    <w:rsid w:val="008920B9"/>
    <w:rsid w:val="00895C7A"/>
    <w:rsid w:val="008C06E7"/>
    <w:rsid w:val="008D04F7"/>
    <w:rsid w:val="008D2355"/>
    <w:rsid w:val="008D2471"/>
    <w:rsid w:val="008E584C"/>
    <w:rsid w:val="008F489A"/>
    <w:rsid w:val="00905734"/>
    <w:rsid w:val="00920EFA"/>
    <w:rsid w:val="009242C2"/>
    <w:rsid w:val="00932BA4"/>
    <w:rsid w:val="00934127"/>
    <w:rsid w:val="009352B5"/>
    <w:rsid w:val="00941CF8"/>
    <w:rsid w:val="00942950"/>
    <w:rsid w:val="009454CE"/>
    <w:rsid w:val="0099296E"/>
    <w:rsid w:val="00996660"/>
    <w:rsid w:val="00996AF6"/>
    <w:rsid w:val="009A0DA3"/>
    <w:rsid w:val="009B4B7A"/>
    <w:rsid w:val="009C48D0"/>
    <w:rsid w:val="009C5B7F"/>
    <w:rsid w:val="009E6C96"/>
    <w:rsid w:val="009E6CA8"/>
    <w:rsid w:val="009F0809"/>
    <w:rsid w:val="009F1A3C"/>
    <w:rsid w:val="00A05AFF"/>
    <w:rsid w:val="00A06C36"/>
    <w:rsid w:val="00A20A25"/>
    <w:rsid w:val="00A2156C"/>
    <w:rsid w:val="00A42705"/>
    <w:rsid w:val="00A61C6F"/>
    <w:rsid w:val="00A61FDC"/>
    <w:rsid w:val="00A65761"/>
    <w:rsid w:val="00A757FE"/>
    <w:rsid w:val="00AF0D89"/>
    <w:rsid w:val="00AF5B71"/>
    <w:rsid w:val="00AF7C88"/>
    <w:rsid w:val="00B102BB"/>
    <w:rsid w:val="00B17064"/>
    <w:rsid w:val="00B20BB2"/>
    <w:rsid w:val="00B34935"/>
    <w:rsid w:val="00B40E78"/>
    <w:rsid w:val="00B506A4"/>
    <w:rsid w:val="00B57513"/>
    <w:rsid w:val="00B620A1"/>
    <w:rsid w:val="00B6440D"/>
    <w:rsid w:val="00B708A2"/>
    <w:rsid w:val="00B71824"/>
    <w:rsid w:val="00B85443"/>
    <w:rsid w:val="00B91961"/>
    <w:rsid w:val="00BA431E"/>
    <w:rsid w:val="00BA5AB0"/>
    <w:rsid w:val="00BB63F3"/>
    <w:rsid w:val="00C00325"/>
    <w:rsid w:val="00C00662"/>
    <w:rsid w:val="00C0180F"/>
    <w:rsid w:val="00C1226A"/>
    <w:rsid w:val="00C16071"/>
    <w:rsid w:val="00C30D55"/>
    <w:rsid w:val="00C40026"/>
    <w:rsid w:val="00C42681"/>
    <w:rsid w:val="00C43EF3"/>
    <w:rsid w:val="00C6556B"/>
    <w:rsid w:val="00C6769B"/>
    <w:rsid w:val="00C678F6"/>
    <w:rsid w:val="00C74D81"/>
    <w:rsid w:val="00CA2681"/>
    <w:rsid w:val="00CB177A"/>
    <w:rsid w:val="00CC1CB8"/>
    <w:rsid w:val="00CC4E57"/>
    <w:rsid w:val="00CD32FB"/>
    <w:rsid w:val="00CD5B60"/>
    <w:rsid w:val="00CD63E6"/>
    <w:rsid w:val="00CE35D2"/>
    <w:rsid w:val="00CF2909"/>
    <w:rsid w:val="00CF3F2F"/>
    <w:rsid w:val="00D400D9"/>
    <w:rsid w:val="00D44479"/>
    <w:rsid w:val="00D474BC"/>
    <w:rsid w:val="00D47727"/>
    <w:rsid w:val="00D75CE5"/>
    <w:rsid w:val="00D777C3"/>
    <w:rsid w:val="00D93238"/>
    <w:rsid w:val="00DA1392"/>
    <w:rsid w:val="00DA29C2"/>
    <w:rsid w:val="00DA7EBF"/>
    <w:rsid w:val="00DC41BD"/>
    <w:rsid w:val="00DC6391"/>
    <w:rsid w:val="00DD13E2"/>
    <w:rsid w:val="00DD7D16"/>
    <w:rsid w:val="00DD7E6E"/>
    <w:rsid w:val="00DF5FC3"/>
    <w:rsid w:val="00E14A40"/>
    <w:rsid w:val="00E15E85"/>
    <w:rsid w:val="00E1638E"/>
    <w:rsid w:val="00E2190E"/>
    <w:rsid w:val="00E261D0"/>
    <w:rsid w:val="00E322F9"/>
    <w:rsid w:val="00E41865"/>
    <w:rsid w:val="00E43999"/>
    <w:rsid w:val="00E44342"/>
    <w:rsid w:val="00E47889"/>
    <w:rsid w:val="00E81B9D"/>
    <w:rsid w:val="00E83717"/>
    <w:rsid w:val="00E83C51"/>
    <w:rsid w:val="00E86C24"/>
    <w:rsid w:val="00E9082D"/>
    <w:rsid w:val="00E96FC9"/>
    <w:rsid w:val="00ED2CBB"/>
    <w:rsid w:val="00ED313F"/>
    <w:rsid w:val="00EE1C94"/>
    <w:rsid w:val="00EF0E4D"/>
    <w:rsid w:val="00EF22EA"/>
    <w:rsid w:val="00EF431E"/>
    <w:rsid w:val="00EF4642"/>
    <w:rsid w:val="00F046AA"/>
    <w:rsid w:val="00F17C17"/>
    <w:rsid w:val="00F203FB"/>
    <w:rsid w:val="00F4373F"/>
    <w:rsid w:val="00F62AC8"/>
    <w:rsid w:val="00F649DD"/>
    <w:rsid w:val="00F74948"/>
    <w:rsid w:val="00F76AA5"/>
    <w:rsid w:val="00F832E9"/>
    <w:rsid w:val="00F872BD"/>
    <w:rsid w:val="00F91418"/>
    <w:rsid w:val="00F95E44"/>
    <w:rsid w:val="00FA7D6C"/>
    <w:rsid w:val="00FC737D"/>
    <w:rsid w:val="00FD79C8"/>
    <w:rsid w:val="00FF3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3">
    <w:name w:val="heading 3"/>
    <w:basedOn w:val="Normal"/>
    <w:link w:val="Ttulo3Car"/>
    <w:uiPriority w:val="9"/>
    <w:qFormat/>
    <w:rsid w:val="0026095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6095E"/>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09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72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0B7"/>
    <w:rPr>
      <w:rFonts w:ascii="Segoe UI" w:hAnsi="Segoe UI" w:cs="Segoe UI"/>
      <w:sz w:val="18"/>
      <w:szCs w:val="18"/>
    </w:rPr>
  </w:style>
  <w:style w:type="paragraph" w:customStyle="1" w:styleId="Default">
    <w:name w:val="Default"/>
    <w:rsid w:val="008D2355"/>
    <w:pPr>
      <w:autoSpaceDE w:val="0"/>
      <w:autoSpaceDN w:val="0"/>
      <w:adjustRightInd w:val="0"/>
      <w:spacing w:after="0" w:line="240" w:lineRule="auto"/>
    </w:pPr>
    <w:rPr>
      <w:rFonts w:ascii="Gotham Light" w:hAnsi="Gotham Light" w:cs="Gotham Light"/>
      <w:color w:val="000000"/>
      <w:sz w:val="24"/>
      <w:szCs w:val="24"/>
    </w:rPr>
  </w:style>
  <w:style w:type="paragraph" w:styleId="Textonotapie">
    <w:name w:val="footnote text"/>
    <w:basedOn w:val="Normal"/>
    <w:link w:val="TextonotapieCar"/>
    <w:uiPriority w:val="99"/>
    <w:semiHidden/>
    <w:unhideWhenUsed/>
    <w:rsid w:val="008474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74A2"/>
    <w:rPr>
      <w:sz w:val="20"/>
      <w:szCs w:val="20"/>
    </w:rPr>
  </w:style>
  <w:style w:type="character" w:customStyle="1" w:styleId="apple-style-span">
    <w:name w:val="apple-style-span"/>
    <w:rsid w:val="009A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6204">
      <w:bodyDiv w:val="1"/>
      <w:marLeft w:val="0"/>
      <w:marRight w:val="0"/>
      <w:marTop w:val="0"/>
      <w:marBottom w:val="0"/>
      <w:divBdr>
        <w:top w:val="none" w:sz="0" w:space="0" w:color="auto"/>
        <w:left w:val="none" w:sz="0" w:space="0" w:color="auto"/>
        <w:bottom w:val="none" w:sz="0" w:space="0" w:color="auto"/>
        <w:right w:val="none" w:sz="0" w:space="0" w:color="auto"/>
      </w:divBdr>
    </w:div>
    <w:div w:id="193080429">
      <w:bodyDiv w:val="1"/>
      <w:marLeft w:val="0"/>
      <w:marRight w:val="0"/>
      <w:marTop w:val="0"/>
      <w:marBottom w:val="0"/>
      <w:divBdr>
        <w:top w:val="none" w:sz="0" w:space="0" w:color="auto"/>
        <w:left w:val="none" w:sz="0" w:space="0" w:color="auto"/>
        <w:bottom w:val="none" w:sz="0" w:space="0" w:color="auto"/>
        <w:right w:val="none" w:sz="0" w:space="0" w:color="auto"/>
      </w:divBdr>
      <w:divsChild>
        <w:div w:id="1066033680">
          <w:marLeft w:val="0"/>
          <w:marRight w:val="0"/>
          <w:marTop w:val="0"/>
          <w:marBottom w:val="0"/>
          <w:divBdr>
            <w:top w:val="none" w:sz="0" w:space="0" w:color="auto"/>
            <w:left w:val="none" w:sz="0" w:space="0" w:color="auto"/>
            <w:bottom w:val="none" w:sz="0" w:space="0" w:color="auto"/>
            <w:right w:val="none" w:sz="0" w:space="0" w:color="auto"/>
          </w:divBdr>
        </w:div>
      </w:divsChild>
    </w:div>
    <w:div w:id="491602507">
      <w:bodyDiv w:val="1"/>
      <w:marLeft w:val="0"/>
      <w:marRight w:val="0"/>
      <w:marTop w:val="0"/>
      <w:marBottom w:val="0"/>
      <w:divBdr>
        <w:top w:val="none" w:sz="0" w:space="0" w:color="auto"/>
        <w:left w:val="none" w:sz="0" w:space="0" w:color="auto"/>
        <w:bottom w:val="none" w:sz="0" w:space="0" w:color="auto"/>
        <w:right w:val="none" w:sz="0" w:space="0" w:color="auto"/>
      </w:divBdr>
    </w:div>
    <w:div w:id="570696026">
      <w:bodyDiv w:val="1"/>
      <w:marLeft w:val="0"/>
      <w:marRight w:val="0"/>
      <w:marTop w:val="0"/>
      <w:marBottom w:val="0"/>
      <w:divBdr>
        <w:top w:val="none" w:sz="0" w:space="0" w:color="auto"/>
        <w:left w:val="none" w:sz="0" w:space="0" w:color="auto"/>
        <w:bottom w:val="none" w:sz="0" w:space="0" w:color="auto"/>
        <w:right w:val="none" w:sz="0" w:space="0" w:color="auto"/>
      </w:divBdr>
    </w:div>
    <w:div w:id="1154830428">
      <w:bodyDiv w:val="1"/>
      <w:marLeft w:val="0"/>
      <w:marRight w:val="0"/>
      <w:marTop w:val="0"/>
      <w:marBottom w:val="0"/>
      <w:divBdr>
        <w:top w:val="none" w:sz="0" w:space="0" w:color="auto"/>
        <w:left w:val="none" w:sz="0" w:space="0" w:color="auto"/>
        <w:bottom w:val="none" w:sz="0" w:space="0" w:color="auto"/>
        <w:right w:val="none" w:sz="0" w:space="0" w:color="auto"/>
      </w:divBdr>
    </w:div>
    <w:div w:id="1272201046">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369449478">
      <w:bodyDiv w:val="1"/>
      <w:marLeft w:val="0"/>
      <w:marRight w:val="0"/>
      <w:marTop w:val="0"/>
      <w:marBottom w:val="0"/>
      <w:divBdr>
        <w:top w:val="none" w:sz="0" w:space="0" w:color="auto"/>
        <w:left w:val="none" w:sz="0" w:space="0" w:color="auto"/>
        <w:bottom w:val="none" w:sz="0" w:space="0" w:color="auto"/>
        <w:right w:val="none" w:sz="0" w:space="0" w:color="auto"/>
      </w:divBdr>
    </w:div>
    <w:div w:id="1990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20E5-927F-4CC8-8B78-E6981AE5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5458</Words>
  <Characters>30021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2019-01-14T20:51:00Z</cp:lastPrinted>
  <dcterms:created xsi:type="dcterms:W3CDTF">2019-01-22T02:52:00Z</dcterms:created>
  <dcterms:modified xsi:type="dcterms:W3CDTF">2019-01-22T02:52:00Z</dcterms:modified>
</cp:coreProperties>
</file>